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1494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МИНИСТЕРСТВО ПРОСВЕЩЕНИЯ РОССИЙСКОЙ ФЕДЕРАЦИИ</w:t>
      </w:r>
    </w:p>
    <w:p>
      <w:pPr>
        <w:autoSpaceDN w:val="0"/>
        <w:autoSpaceDE w:val="0"/>
        <w:widowControl/>
        <w:spacing w:line="230" w:lineRule="auto" w:before="670" w:after="0"/>
        <w:ind w:left="0" w:right="2632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Министерство образования Тульской области</w:t>
      </w:r>
    </w:p>
    <w:p>
      <w:pPr>
        <w:autoSpaceDN w:val="0"/>
        <w:autoSpaceDE w:val="0"/>
        <w:widowControl/>
        <w:spacing w:line="230" w:lineRule="auto" w:before="670" w:after="0"/>
        <w:ind w:left="2286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Комитет по социальным вопросам АМО Веневский район</w:t>
      </w:r>
    </w:p>
    <w:p>
      <w:pPr>
        <w:autoSpaceDN w:val="0"/>
        <w:autoSpaceDE w:val="0"/>
        <w:widowControl/>
        <w:spacing w:line="230" w:lineRule="auto" w:before="670" w:after="1376"/>
        <w:ind w:left="0" w:right="4116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МОУ "ВЦО №2"</w:t>
      </w:r>
    </w:p>
    <w:tbl>
      <w:tblPr>
        <w:tblW w:type="auto" w:w="0"/>
        <w:tblLayout w:type="fixed"/>
        <w:tblLook w:firstColumn="1" w:firstRow="1" w:lastColumn="0" w:lastRow="0" w:noHBand="0" w:noVBand="1" w:val="04A0"/>
        <w:tblInd w:w="0.0" w:type="dxa"/>
      </w:tblPr>
      <w:tblGrid>
        <w:gridCol w:w="3429"/>
        <w:gridCol w:w="3429"/>
        <w:gridCol w:w="3429"/>
      </w:tblGrid>
      <w:tr>
        <w:trPr>
          <w:trHeight w:hRule="exact" w:val="274"/>
        </w:trPr>
        <w:tc>
          <w:tcPr>
            <w:tcW w:type="dxa" w:w="3042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48" w:after="0"/>
              <w:ind w:left="0" w:right="0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РАССМОТРЕНО</w:t>
            </w:r>
          </w:p>
        </w:tc>
        <w:tc>
          <w:tcPr>
            <w:tcW w:type="dxa" w:w="332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48" w:after="0"/>
              <w:ind w:left="476" w:right="0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СОГЛАСОВАНО</w:t>
            </w:r>
          </w:p>
        </w:tc>
        <w:tc>
          <w:tcPr>
            <w:tcW w:type="dxa" w:w="370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48" w:after="0"/>
              <w:ind w:left="672" w:right="0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УТВЕРЖДЕНО</w:t>
            </w:r>
          </w:p>
        </w:tc>
      </w:tr>
      <w:tr>
        <w:trPr>
          <w:trHeight w:hRule="exact" w:val="200"/>
        </w:trPr>
        <w:tc>
          <w:tcPr>
            <w:tcW w:type="dxa" w:w="3042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0" w:after="0"/>
              <w:ind w:left="0" w:right="0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Методическим объединением</w:t>
            </w:r>
          </w:p>
        </w:tc>
        <w:tc>
          <w:tcPr>
            <w:tcW w:type="dxa" w:w="332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0" w:after="0"/>
              <w:ind w:left="476" w:right="0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Педагогическим советом</w:t>
            </w:r>
          </w:p>
        </w:tc>
        <w:tc>
          <w:tcPr>
            <w:tcW w:type="dxa" w:w="370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0" w:after="0"/>
              <w:ind w:left="672" w:right="0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Директор</w:t>
            </w:r>
          </w:p>
        </w:tc>
      </w:tr>
      <w:tr>
        <w:trPr>
          <w:trHeight w:hRule="exact" w:val="208"/>
        </w:trPr>
        <w:tc>
          <w:tcPr>
            <w:tcW w:type="dxa" w:w="3042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0" w:after="0"/>
              <w:ind w:left="0" w:right="0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учителей русского языка и</w:t>
            </w:r>
          </w:p>
        </w:tc>
        <w:tc>
          <w:tcPr>
            <w:tcW w:type="dxa" w:w="3320"/>
            <w:vMerge w:val="restart"/>
            <w:tcBorders/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98" w:after="0"/>
              <w:ind w:left="476" w:right="0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______________</w:t>
            </w:r>
          </w:p>
        </w:tc>
        <w:tc>
          <w:tcPr>
            <w:tcW w:type="dxa" w:w="3700"/>
            <w:vMerge w:val="restart"/>
            <w:tcBorders/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98" w:after="0"/>
              <w:ind w:left="672" w:right="0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______________Петрушин С.Ю.</w:t>
            </w:r>
          </w:p>
        </w:tc>
      </w:tr>
      <w:tr>
        <w:trPr>
          <w:trHeight w:hRule="exact" w:val="276"/>
        </w:trPr>
        <w:tc>
          <w:tcPr>
            <w:tcW w:type="dxa" w:w="3042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0" w:after="0"/>
              <w:ind w:left="0" w:right="0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литературы</w:t>
            </w:r>
          </w:p>
        </w:tc>
        <w:tc>
          <w:tcPr>
            <w:tcW w:type="dxa" w:w="3429"/>
            <w:vMerge/>
            <w:tcBorders/>
          </w:tcPr>
          <w:p/>
        </w:tc>
        <w:tc>
          <w:tcPr>
            <w:tcW w:type="dxa" w:w="3429"/>
            <w:vMerge/>
            <w:tcBorders/>
          </w:tcPr>
          <w:p/>
        </w:tc>
      </w:tr>
    </w:tbl>
    <w:p>
      <w:pPr>
        <w:autoSpaceDN w:val="0"/>
        <w:autoSpaceDE w:val="0"/>
        <w:widowControl/>
        <w:spacing w:line="62" w:lineRule="exact" w:before="0" w:after="0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0.0" w:type="dxa"/>
      </w:tblPr>
      <w:tblGrid>
        <w:gridCol w:w="3429"/>
        <w:gridCol w:w="3429"/>
        <w:gridCol w:w="3429"/>
      </w:tblGrid>
      <w:tr>
        <w:trPr>
          <w:trHeight w:hRule="exact" w:val="374"/>
        </w:trPr>
        <w:tc>
          <w:tcPr>
            <w:tcW w:type="dxa" w:w="3082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60" w:after="0"/>
              <w:ind w:left="0" w:right="0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______________Ткаченко С.П.</w:t>
            </w:r>
          </w:p>
        </w:tc>
        <w:tc>
          <w:tcPr>
            <w:tcW w:type="dxa" w:w="272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60" w:after="0"/>
              <w:ind w:left="436" w:right="0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Протокол №</w:t>
            </w:r>
          </w:p>
        </w:tc>
        <w:tc>
          <w:tcPr>
            <w:tcW w:type="dxa" w:w="328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60" w:after="0"/>
              <w:ind w:left="0" w:right="0" w:firstLine="0"/>
              <w:jc w:val="center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Приказ №</w:t>
            </w:r>
          </w:p>
        </w:tc>
      </w:tr>
      <w:tr>
        <w:trPr>
          <w:trHeight w:hRule="exact" w:val="380"/>
        </w:trPr>
        <w:tc>
          <w:tcPr>
            <w:tcW w:type="dxa" w:w="3082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0" w:right="0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Протокол №</w:t>
            </w:r>
          </w:p>
        </w:tc>
        <w:tc>
          <w:tcPr>
            <w:tcW w:type="dxa" w:w="272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436" w:right="0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от ""    г.</w:t>
            </w:r>
          </w:p>
        </w:tc>
        <w:tc>
          <w:tcPr>
            <w:tcW w:type="dxa" w:w="328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0" w:right="1406" w:firstLine="0"/>
              <w:jc w:val="righ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от ""  г.</w:t>
            </w:r>
          </w:p>
        </w:tc>
      </w:tr>
    </w:tbl>
    <w:p>
      <w:pPr>
        <w:autoSpaceDN w:val="0"/>
        <w:autoSpaceDE w:val="0"/>
        <w:widowControl/>
        <w:spacing w:line="230" w:lineRule="auto" w:before="122" w:after="0"/>
        <w:ind w:left="0" w:right="0" w:firstLine="0"/>
        <w:jc w:val="left"/>
      </w:pPr>
      <w:r>
        <w:rPr>
          <w:w w:val="102.02845573425292"/>
          <w:rFonts w:ascii="Times New Roman" w:hAnsi="Times New Roman" w:eastAsia="Times New Roman"/>
          <w:b w:val="0"/>
          <w:i w:val="0"/>
          <w:color w:val="000000"/>
          <w:sz w:val="20"/>
        </w:rPr>
        <w:t>от "" г.</w:t>
      </w:r>
    </w:p>
    <w:p>
      <w:pPr>
        <w:autoSpaceDN w:val="0"/>
        <w:autoSpaceDE w:val="0"/>
        <w:widowControl/>
        <w:spacing w:line="230" w:lineRule="auto" w:before="1038" w:after="0"/>
        <w:ind w:left="0" w:right="3644" w:firstLine="0"/>
        <w:jc w:val="righ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РАБОЧАЯ ПРОГРАММА</w:t>
      </w:r>
    </w:p>
    <w:p>
      <w:pPr>
        <w:autoSpaceDN w:val="0"/>
        <w:autoSpaceDE w:val="0"/>
        <w:widowControl/>
        <w:spacing w:line="230" w:lineRule="auto" w:before="70" w:after="0"/>
        <w:ind w:left="0" w:right="4416" w:firstLine="0"/>
        <w:jc w:val="righ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(ID 2791462)</w:t>
      </w:r>
    </w:p>
    <w:p>
      <w:pPr>
        <w:autoSpaceDN w:val="0"/>
        <w:autoSpaceDE w:val="0"/>
        <w:widowControl/>
        <w:spacing w:line="230" w:lineRule="auto" w:before="166" w:after="0"/>
        <w:ind w:left="0" w:right="4016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учебного предмета</w:t>
      </w:r>
    </w:p>
    <w:p>
      <w:pPr>
        <w:autoSpaceDN w:val="0"/>
        <w:autoSpaceDE w:val="0"/>
        <w:widowControl/>
        <w:spacing w:line="230" w:lineRule="auto" w:before="70" w:after="0"/>
        <w:ind w:left="0" w:right="4274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«Литература»</w:t>
      </w:r>
    </w:p>
    <w:p>
      <w:pPr>
        <w:autoSpaceDN w:val="0"/>
        <w:autoSpaceDE w:val="0"/>
        <w:widowControl/>
        <w:spacing w:line="230" w:lineRule="auto" w:before="670" w:after="0"/>
        <w:ind w:left="0" w:right="2730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для 5 класса основного общего образования</w:t>
      </w:r>
    </w:p>
    <w:p>
      <w:pPr>
        <w:autoSpaceDN w:val="0"/>
        <w:autoSpaceDE w:val="0"/>
        <w:widowControl/>
        <w:spacing w:line="230" w:lineRule="auto" w:before="70" w:after="0"/>
        <w:ind w:left="0" w:right="3614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на 2022-2023  учебный год</w:t>
      </w:r>
    </w:p>
    <w:p>
      <w:pPr>
        <w:autoSpaceDN w:val="0"/>
        <w:autoSpaceDE w:val="0"/>
        <w:widowControl/>
        <w:spacing w:line="230" w:lineRule="auto" w:before="2112" w:after="0"/>
        <w:ind w:left="0" w:right="24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Составитель: Садомова Марина Валериевна</w:t>
      </w:r>
    </w:p>
    <w:p>
      <w:pPr>
        <w:autoSpaceDN w:val="0"/>
        <w:autoSpaceDE w:val="0"/>
        <w:widowControl/>
        <w:spacing w:line="230" w:lineRule="auto" w:before="70" w:after="0"/>
        <w:ind w:left="0" w:right="20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учитель русского языка и литературы</w:t>
      </w:r>
    </w:p>
    <w:p>
      <w:pPr>
        <w:sectPr>
          <w:pgSz w:w="11900" w:h="16840"/>
          <w:pgMar w:top="298" w:right="876" w:bottom="1440" w:left="738" w:header="720" w:footer="720" w:gutter="0"/>
          <w:cols w:space="720" w:num="1" w:equalWidth="0">
            <w:col w:w="10286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3876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Венев 2022</w:t>
      </w:r>
    </w:p>
    <w:p>
      <w:pPr>
        <w:sectPr>
          <w:pgSz w:w="11900" w:h="16840"/>
          <w:pgMar w:top="298" w:right="1440" w:bottom="1440" w:left="1440" w:header="720" w:footer="720" w:gutter="0"/>
          <w:cols w:space="720" w:num="1" w:equalWidth="0">
            <w:col w:w="9020" w:space="0"/>
            <w:col w:w="10286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ПОЯСНИТЕЛЬНАЯ ЗАПИСКА</w:t>
      </w:r>
    </w:p>
    <w:p>
      <w:pPr>
        <w:autoSpaceDN w:val="0"/>
        <w:autoSpaceDE w:val="0"/>
        <w:widowControl/>
        <w:spacing w:line="286" w:lineRule="auto" w:before="346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Рабочая программа по литературе для обучающихся 5 классов составлена на основе Требований к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результатам освоения основной образовательной программы основного общего образования,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представленных в Федеральном государственном образовательном стандарте основного общего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образования (Приказ Минпросвещения России от 31.05.2021 г.   № 287, зарегистрирован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Министерством юстиции Российской Федерации 05.07.2021 г., рег. номер — 64101) (далее — ФГОС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ООО), а также Примерной программы воспитания, с учётом Концепции преподавания русского языка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 литературы в Российской Федерации (утверждённой распоряжением Правительства Российской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Федерации от 9 апреля 2016 г. № 637-р). </w:t>
      </w:r>
    </w:p>
    <w:p>
      <w:pPr>
        <w:autoSpaceDN w:val="0"/>
        <w:autoSpaceDE w:val="0"/>
        <w:widowControl/>
        <w:spacing w:line="230" w:lineRule="auto" w:before="264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ОБЩАЯ ХАРАКТЕРИСТИКА УЧЕБНОГО ПРЕДМЕТА «ЛИТЕРАТУРА»</w:t>
      </w:r>
    </w:p>
    <w:p>
      <w:pPr>
        <w:autoSpaceDN w:val="0"/>
        <w:autoSpaceDE w:val="0"/>
        <w:widowControl/>
        <w:spacing w:line="276" w:lineRule="auto" w:before="168" w:after="0"/>
        <w:ind w:left="0" w:right="288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Учебный предмет «Литература» в наибольшей степени способствует формированию духовного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облика и нравственных ориентиров молодого поколения, так как занимает ведущее место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эмоциональном, интеллектуальном и эстетическом развитии обучающихся, в становлении основ их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миропонимания и национального самосознания.</w:t>
      </w:r>
    </w:p>
    <w:p>
      <w:pPr>
        <w:autoSpaceDN w:val="0"/>
        <w:autoSpaceDE w:val="0"/>
        <w:widowControl/>
        <w:spacing w:line="281" w:lineRule="auto" w:before="70" w:after="0"/>
        <w:ind w:left="0" w:right="288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Особенности литературы как школьного предмета связаны с тем, что литературные произведения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являются феноменом культуры: в них заключено эстетическое освоение мира, а богатство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многообразие человеческого бытия выражено в художественных образах, которые содержат в себе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потенциал воздействия на читателей и приобщают их к нравственно-эстетическим ценностям, как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национальным, так и общечеловеческим.</w:t>
      </w:r>
    </w:p>
    <w:p>
      <w:pPr>
        <w:autoSpaceDN w:val="0"/>
        <w:autoSpaceDE w:val="0"/>
        <w:widowControl/>
        <w:spacing w:line="271" w:lineRule="auto" w:before="70" w:after="0"/>
        <w:ind w:left="0" w:right="144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Основу содержания литературного образования составляют чтение и изучение выдающихся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художественных произведений русской и мировой литературы, что способствует постижению таких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нравственных категорий, как добро, справедливость, честь, патриотизм, гуманизм, дом, семья.</w:t>
      </w:r>
    </w:p>
    <w:p>
      <w:pPr>
        <w:autoSpaceDN w:val="0"/>
        <w:autoSpaceDE w:val="0"/>
        <w:widowControl/>
        <w:spacing w:line="276" w:lineRule="auto" w:before="7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Целостное восприятие и понимание художественного произведения, его анализ и интерпретация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возможны лишь при соответствующей эмоционально-эстетической реакции читателя, которая зависит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от возрастных особенностей школьников, их психического и литературного развития, жизненного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читательского опыта.</w:t>
      </w:r>
    </w:p>
    <w:p>
      <w:pPr>
        <w:autoSpaceDN w:val="0"/>
        <w:autoSpaceDE w:val="0"/>
        <w:widowControl/>
        <w:spacing w:line="281" w:lineRule="auto" w:before="70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Полноценное литературное образование в основной школе невозможно без учёта преемственности с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курсом литературного чтения в начальной школе, межпредметных связей с курсом русского языка,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истории и предметов художественного цикла, что способствует развитию речи, историзма мышления,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художественного вкуса, формированию эстетического отношения к окружающему миру и его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воплощения в творческих работах различных жанров. </w:t>
      </w:r>
    </w:p>
    <w:p>
      <w:pPr>
        <w:autoSpaceDN w:val="0"/>
        <w:autoSpaceDE w:val="0"/>
        <w:widowControl/>
        <w:spacing w:line="281" w:lineRule="auto" w:before="72" w:after="0"/>
        <w:ind w:left="0" w:right="144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 рабочей программе учтены все этапы российского историко-литературного процесса (от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фольклора до новейшей русской литературы) и представлены разделы, касающиеся литератур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народов России и зарубежной литературы. Основные виды деятельности обучающихся перечислены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 изучении каждой монографической или обзорной темы и направлены на достижение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планируемых результатов обучения. </w:t>
      </w:r>
    </w:p>
    <w:p>
      <w:pPr>
        <w:autoSpaceDN w:val="0"/>
        <w:autoSpaceDE w:val="0"/>
        <w:widowControl/>
        <w:spacing w:line="230" w:lineRule="auto" w:before="262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ЦЕЛИ ИЗУЧЕНИЯ УЧЕБНОГО ПРЕДМЕТА «ЛИТЕРАТУРА»</w:t>
      </w:r>
    </w:p>
    <w:p>
      <w:pPr>
        <w:autoSpaceDN w:val="0"/>
        <w:autoSpaceDE w:val="0"/>
        <w:widowControl/>
        <w:spacing w:line="283" w:lineRule="auto" w:before="166" w:after="0"/>
        <w:ind w:left="0" w:right="144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Цели изучения предмета «Литература» в основной школе состоят в формировании у обучающихся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потребности в качественном чтении, культуры читательского восприятия, понимания литературных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текстов и создания собственных устных и письменных высказываний; в развитии чувства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причастности к отечественной культуре и уважения к другим культурам, аксиологической сферы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личности на основе высоких духовно-нравственных идеалов, воплощённых в отечественной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зарубежной литературе. Достижение указанных целей возможно при решении учебных задач,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которые постепенно усложняются от 5 к 9 классу. </w:t>
      </w:r>
    </w:p>
    <w:p>
      <w:pPr>
        <w:sectPr>
          <w:pgSz w:w="11900" w:h="16840"/>
          <w:pgMar w:top="298" w:right="650" w:bottom="338" w:left="666" w:header="720" w:footer="720" w:gutter="0"/>
          <w:cols w:space="720" w:num="1" w:equalWidth="0">
            <w:col w:w="10584" w:space="0"/>
            <w:col w:w="9020" w:space="0"/>
            <w:col w:w="10286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86" w:lineRule="auto" w:before="0" w:after="0"/>
        <w:ind w:left="0" w:right="288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Задачи, связанные с пониманием литературы как одной из основных национально-культурных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ценностей народа, как особого способа познания жизни, с обеспечением культурной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самоидентификации, осознанием коммуникативно-эстетических возможностей родного языка на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основе изучения выдающихся произведений отечественной культуры, культуры своего народа,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мировой культуры, состоят в приобщении школьников к наследию отечественной и зарубежной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классической литературы и лучшим образцам современной литературы; воспитании уважения к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отечественной классике как высочайшему достижению национальной культуры, способствующей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воспитанию патриотизма, формированию национально-культурной идентичности и способности к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диалогу культур; освоению духовного опыта человечества, национальных и общечеловеческих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культурных традиций и ценностей; формированию гуманистического мировоззрения. </w:t>
      </w:r>
    </w:p>
    <w:p>
      <w:pPr>
        <w:autoSpaceDN w:val="0"/>
        <w:autoSpaceDE w:val="0"/>
        <w:widowControl/>
        <w:spacing w:line="283" w:lineRule="auto" w:before="72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Задачи, связанные с осознанием значимости чтения и изучения литературы для дальнейшего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развития обучающихся, с формированием их потребности в систематическом чтении как средстве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познания мира и себя в этом мире, с гармонизацией отношений человека и общества, ориентированы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 воспитание и развитие мотивации к чтению художественных произведений, как изучаемых на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уроках, так и прочитанных самостоятельно, что способствует накоплению позитивного опыта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освоения литературных произведений, в том числе в процессе участия в различных мероприятиях,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посвящённых литературе, чтению, книжной культуре. </w:t>
      </w:r>
    </w:p>
    <w:p>
      <w:pPr>
        <w:autoSpaceDN w:val="0"/>
        <w:autoSpaceDE w:val="0"/>
        <w:widowControl/>
        <w:spacing w:line="288" w:lineRule="auto" w:before="70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Задачи, связанные с воспитанием квалифицированного читателя, обладающего эстетическим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вкусом, с формированием умений воспринимать, анализировать, критически оценивать и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интерпретировать прочитанное, направлены на формирование у школьников системы знаний 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литературе как искусстве слова, в том числе основных теоретико и историко-литературных знаний,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необходимых для понимания, анализа и интерпретации художественных произведений, умения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воспринимать их в историко-культурном контексте, сопоставлять с произведениями других видов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искусства; развитие читательских умений, творческих способностей, эстетического вкуса. Эти задачи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направлены на развитие умения выявлять проблематику произведений и их художественные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особенности, комментировать авторскую позицию и выражать собственное отношение к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прочитанному; воспринимать тексты художественных произведений в единстве формы и содержания,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реализуя возможность их неоднозначного толкования в рамках достоверных интерпретаций;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сопоставлять и сравнивать художественные произведения, их фрагменты, образы и проблемы как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между собой, так и с произведениями других  искусств;  формировать  представления о специфике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литературы в ряду других искусств и об историко-литературном процессе; развивать умения поиска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необходимой информации с использованием различных источников, владеть навыками их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критической оценки. </w:t>
      </w:r>
    </w:p>
    <w:p>
      <w:pPr>
        <w:autoSpaceDN w:val="0"/>
        <w:autoSpaceDE w:val="0"/>
        <w:widowControl/>
        <w:spacing w:line="283" w:lineRule="auto" w:before="72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Задачи, связанные с осознанием обучающимися коммуникативно-эстетических возможностей языка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 основе изучения выдающихся произведений отечественной культуры, культуры своего народа,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мировой культуры, направлены на совершенствование речи школьников на примере высоких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образцов художественной литературы и умений создавать разные виды устных и письменных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высказываний, редактировать их, а также выразительно читать произведения, в том числе наизусть,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владеть различными видами пересказа, участвовать в учебном диалоге, адекватно воспринимая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чужую точку зрения и аргументированно отстаивая свою. </w:t>
      </w:r>
    </w:p>
    <w:p>
      <w:pPr>
        <w:autoSpaceDN w:val="0"/>
        <w:autoSpaceDE w:val="0"/>
        <w:widowControl/>
        <w:spacing w:line="230" w:lineRule="auto" w:before="262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МЕСТО УЧЕБНОГО ПРЕДМЕТА «ЛИТЕРАТУРА» В УЧЕБНОМ ПЛАНЕ</w:t>
      </w:r>
    </w:p>
    <w:p>
      <w:pPr>
        <w:autoSpaceDN w:val="0"/>
        <w:autoSpaceDE w:val="0"/>
        <w:widowControl/>
        <w:spacing w:line="271" w:lineRule="auto" w:before="166" w:after="0"/>
        <w:ind w:left="0" w:right="576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Предмет «Литература» входит в предметную область «Русский язык и литература» и является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обязательным для изучения. Предмет «Литература» преемственен по отношению к предмету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«Литературное чтение». 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 5 классе на изучение предмета отводится 3 часа в неделю, суммарно изучение литературы в 5</w:t>
      </w:r>
    </w:p>
    <w:p>
      <w:pPr>
        <w:sectPr>
          <w:pgSz w:w="11900" w:h="16840"/>
          <w:pgMar w:top="298" w:right="690" w:bottom="452" w:left="666" w:header="720" w:footer="720" w:gutter="0"/>
          <w:cols w:space="720" w:num="1" w:equalWidth="0">
            <w:col w:w="10544" w:space="0"/>
            <w:col w:w="10584" w:space="0"/>
            <w:col w:w="9020" w:space="0"/>
            <w:col w:w="10286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классе по программе основного общего образования рассчитано на 102 часа. </w:t>
      </w:r>
    </w:p>
    <w:p>
      <w:pPr>
        <w:sectPr>
          <w:pgSz w:w="11900" w:h="16840"/>
          <w:pgMar w:top="286" w:right="1440" w:bottom="1440" w:left="666" w:header="720" w:footer="720" w:gutter="0"/>
          <w:cols w:space="720" w:num="1" w:equalWidth="0">
            <w:col w:w="9794" w:space="0"/>
            <w:col w:w="10544" w:space="0"/>
            <w:col w:w="10584" w:space="0"/>
            <w:col w:w="9020" w:space="0"/>
            <w:col w:w="10286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СОДЕРЖАНИЕ УЧЕБНОГО ПРЕДМЕТА </w:t>
      </w:r>
    </w:p>
    <w:p>
      <w:pPr>
        <w:autoSpaceDN w:val="0"/>
        <w:autoSpaceDE w:val="0"/>
        <w:widowControl/>
        <w:spacing w:line="262" w:lineRule="auto" w:before="466" w:after="0"/>
        <w:ind w:left="0" w:right="7344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Мифология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Мифы народов России и мира.</w:t>
      </w:r>
    </w:p>
    <w:p>
      <w:pPr>
        <w:autoSpaceDN w:val="0"/>
        <w:autoSpaceDE w:val="0"/>
        <w:widowControl/>
        <w:spacing w:line="271" w:lineRule="auto" w:before="406" w:after="0"/>
        <w:ind w:left="0" w:right="576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Фольклор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Малые жанры: пословицы, поговорки, загадки. Сказки народов России и народов мира (не менее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трёх).</w:t>
      </w:r>
    </w:p>
    <w:p>
      <w:pPr>
        <w:autoSpaceDN w:val="0"/>
        <w:autoSpaceDE w:val="0"/>
        <w:widowControl/>
        <w:spacing w:line="276" w:lineRule="auto" w:before="408" w:after="0"/>
        <w:ind w:left="0" w:right="144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Литература первой половины XIX века </w:t>
      </w:r>
      <w:r>
        <w:br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И. А. Крылов.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Басни (три по выбору). Например, «Волк на псарне», «Листы и Корни», «Свинья под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Дубом», «Квартет»,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«Осёл и Соловей», «Ворона и Лисица».</w:t>
      </w:r>
    </w:p>
    <w:p>
      <w:pPr>
        <w:autoSpaceDN w:val="0"/>
        <w:autoSpaceDE w:val="0"/>
        <w:widowControl/>
        <w:spacing w:line="262" w:lineRule="auto" w:before="70" w:after="0"/>
        <w:ind w:left="0" w:right="2304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А. С. Пушкин.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Стихотворения (не менее трёх). «Зимнее утро»,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«Зимний вечер», «Няне» и др. «Сказка о мёртвой царевне и о семи богатырях».</w:t>
      </w:r>
    </w:p>
    <w:p>
      <w:pPr>
        <w:autoSpaceDN w:val="0"/>
        <w:autoSpaceDE w:val="0"/>
        <w:widowControl/>
        <w:spacing w:line="230" w:lineRule="auto" w:before="70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М. Ю. Лермонтов.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Стихотворение «Бородино».</w:t>
      </w:r>
    </w:p>
    <w:p>
      <w:pPr>
        <w:autoSpaceDN w:val="0"/>
        <w:autoSpaceDE w:val="0"/>
        <w:widowControl/>
        <w:spacing w:line="262" w:lineRule="auto" w:before="70" w:after="0"/>
        <w:ind w:left="0" w:right="4176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Н. В. Гоголь.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Повесть «Ночь перед Рождеством» из сборника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«Вечера на хуторе близ Диканьки».</w:t>
      </w:r>
    </w:p>
    <w:p>
      <w:pPr>
        <w:autoSpaceDN w:val="0"/>
        <w:autoSpaceDE w:val="0"/>
        <w:widowControl/>
        <w:spacing w:line="262" w:lineRule="auto" w:before="406" w:after="0"/>
        <w:ind w:left="0" w:right="6192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Литература второй половины XIX века </w:t>
      </w:r>
      <w:r>
        <w:br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И. С. Тургенев.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Рассказ «Муму».</w:t>
      </w:r>
    </w:p>
    <w:p>
      <w:pPr>
        <w:autoSpaceDN w:val="0"/>
        <w:autoSpaceDE w:val="0"/>
        <w:widowControl/>
        <w:spacing w:line="262" w:lineRule="auto" w:before="70" w:after="0"/>
        <w:ind w:left="0" w:right="144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Н. А. Некрасов.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Стихотворения (не менее двух). «Крестьянские дети». «Школьник». Поэма «Мороз,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Красный нос» (фрагмент).</w:t>
      </w:r>
    </w:p>
    <w:p>
      <w:pPr>
        <w:autoSpaceDN w:val="0"/>
        <w:autoSpaceDE w:val="0"/>
        <w:widowControl/>
        <w:spacing w:line="230" w:lineRule="auto" w:before="70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Л. Н. Толстой.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Рассказ «Кавказский пленник».</w:t>
      </w:r>
    </w:p>
    <w:p>
      <w:pPr>
        <w:autoSpaceDN w:val="0"/>
        <w:autoSpaceDE w:val="0"/>
        <w:widowControl/>
        <w:spacing w:line="276" w:lineRule="auto" w:before="406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Литература XIX—ХХ веков </w:t>
      </w:r>
      <w:r>
        <w:br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Стихотворения отечественных поэтов XIX—ХХ веков о родной природе и о связи человека с </w:t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Родиной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(не менее пяти стихотворений трёх поэтов). Например, стихотворения А. К. Толстого, Ф. И.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Тютчева,  А.  А.  Фета,  И.  А.  Бунина,  А.  А.  Блока, С. А. Есенина, Н. М. Рубцова, Ю. П. Кузнецова.</w:t>
      </w:r>
    </w:p>
    <w:p>
      <w:pPr>
        <w:autoSpaceDN w:val="0"/>
        <w:autoSpaceDE w:val="0"/>
        <w:widowControl/>
        <w:spacing w:line="271" w:lineRule="auto" w:before="70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Юмористические рассказы отечественных писателей XIX— XX веков </w:t>
      </w:r>
      <w:r>
        <w:br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А. П. Чехов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(два рассказа по выбору). Например, «Лошадиная фамилия», «Мальчики», «Хирургия»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др. </w:t>
      </w:r>
    </w:p>
    <w:p>
      <w:pPr>
        <w:autoSpaceDN w:val="0"/>
        <w:autoSpaceDE w:val="0"/>
        <w:widowControl/>
        <w:spacing w:line="262" w:lineRule="auto" w:before="72" w:after="0"/>
        <w:ind w:left="0" w:right="1008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М. М. Зощенко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(два рассказа по выбору). Например, «Галоша», «Лёля  и  Минька»,  «Ёлка»,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«Золотые  слова»,  «Встреча» и др.</w:t>
      </w:r>
    </w:p>
    <w:p>
      <w:pPr>
        <w:autoSpaceDN w:val="0"/>
        <w:autoSpaceDE w:val="0"/>
        <w:widowControl/>
        <w:spacing w:line="262" w:lineRule="auto" w:before="70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Произведения отечественной литературы о природе и животных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(не менее двух). Например, А. И.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Куприна, М. М. Пришвина, К. Г. Паустовского.</w:t>
      </w:r>
    </w:p>
    <w:p>
      <w:pPr>
        <w:autoSpaceDN w:val="0"/>
        <w:autoSpaceDE w:val="0"/>
        <w:widowControl/>
        <w:spacing w:line="230" w:lineRule="auto" w:before="70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А. П. Платонов.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Рассказы (один по выбору). Например, «Корова», «Никита» и др.</w:t>
      </w:r>
    </w:p>
    <w:p>
      <w:pPr>
        <w:autoSpaceDN w:val="0"/>
        <w:autoSpaceDE w:val="0"/>
        <w:widowControl/>
        <w:spacing w:line="230" w:lineRule="auto" w:before="70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В. П. Астафьев.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Рассказ «Васюткино озеро».</w:t>
      </w:r>
    </w:p>
    <w:p>
      <w:pPr>
        <w:autoSpaceDN w:val="0"/>
        <w:autoSpaceDE w:val="0"/>
        <w:widowControl/>
        <w:spacing w:line="262" w:lineRule="auto" w:before="406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Литература XX—XXI веков </w:t>
      </w:r>
      <w:r>
        <w:br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Произведения отечественной прозы на тему «Человек на войне»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(не менее двух). Например, Л. А.</w:t>
      </w:r>
    </w:p>
    <w:p>
      <w:pPr>
        <w:autoSpaceDN w:val="0"/>
        <w:autoSpaceDE w:val="0"/>
        <w:widowControl/>
        <w:spacing w:line="262" w:lineRule="auto" w:before="70" w:after="0"/>
        <w:ind w:left="0" w:right="576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Кассиль. «Дорогие мои мальчишки»; Ю. Я. Яковлев. «Девочки с  Васильевского  острова»; В. П.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Катаев. «Сын полка» и др.</w:t>
      </w:r>
    </w:p>
    <w:p>
      <w:pPr>
        <w:autoSpaceDN w:val="0"/>
        <w:autoSpaceDE w:val="0"/>
        <w:widowControl/>
        <w:spacing w:line="230" w:lineRule="auto" w:before="70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Произведения отечественных писателей XIX—XXI веков на тему детства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(не менее двух).</w:t>
      </w:r>
    </w:p>
    <w:p>
      <w:pPr>
        <w:autoSpaceDN w:val="0"/>
        <w:autoSpaceDE w:val="0"/>
        <w:widowControl/>
        <w:spacing w:line="262" w:lineRule="auto" w:before="70" w:after="0"/>
        <w:ind w:left="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Например, произведения В. Г. Короленко, В. П. Катаева, В. П. Крапивина, Ю. П. Казакова, А. Г.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Алексина, В. П. Астафьева, В. К. Железникова, Ю. Я. Яковлева, Ю. И. Коваля, А. А. Гиваргизова, М.</w:t>
      </w:r>
    </w:p>
    <w:p>
      <w:pPr>
        <w:sectPr>
          <w:pgSz w:w="11900" w:h="16840"/>
          <w:pgMar w:top="298" w:right="650" w:bottom="398" w:left="666" w:header="720" w:footer="720" w:gutter="0"/>
          <w:cols w:space="720" w:num="1" w:equalWidth="0">
            <w:col w:w="10584" w:space="0"/>
            <w:col w:w="9794" w:space="0"/>
            <w:col w:w="10544" w:space="0"/>
            <w:col w:w="10584" w:space="0"/>
            <w:col w:w="9020" w:space="0"/>
            <w:col w:w="10286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С. Аромштам, Н. Ю. Абгарян.</w:t>
      </w:r>
    </w:p>
    <w:p>
      <w:pPr>
        <w:autoSpaceDN w:val="0"/>
        <w:autoSpaceDE w:val="0"/>
        <w:widowControl/>
        <w:spacing w:line="271" w:lineRule="auto" w:before="70" w:after="0"/>
        <w:ind w:left="0" w:right="288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Произведения приключенческого жанра отечественных писателей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 (одно  по  выбору).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Например,  К.  Булычёв.  «Девочка, с которой ничего не случится», «Миллион приключений» и др.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(главы по выбору).</w:t>
      </w:r>
    </w:p>
    <w:p>
      <w:pPr>
        <w:autoSpaceDN w:val="0"/>
        <w:autoSpaceDE w:val="0"/>
        <w:widowControl/>
        <w:spacing w:line="262" w:lineRule="auto" w:before="406" w:after="0"/>
        <w:ind w:left="0" w:right="4176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Литература народов Российской Федерации </w:t>
      </w:r>
      <w:r>
        <w:br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Стихотворения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(одно по выбору). Например, Р. Г. Гамзатов.</w:t>
      </w:r>
    </w:p>
    <w:p>
      <w:pPr>
        <w:autoSpaceDN w:val="0"/>
        <w:autoSpaceDE w:val="0"/>
        <w:widowControl/>
        <w:spacing w:line="230" w:lineRule="auto" w:before="7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«Песня соловья»; М. Карим. «Эту песню мать мне пела».</w:t>
      </w:r>
    </w:p>
    <w:p>
      <w:pPr>
        <w:autoSpaceDN w:val="0"/>
        <w:autoSpaceDE w:val="0"/>
        <w:widowControl/>
        <w:spacing w:line="262" w:lineRule="auto" w:before="406" w:after="0"/>
        <w:ind w:left="0" w:right="1008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Зарубежная литература </w:t>
      </w:r>
      <w:r>
        <w:br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Х. К. Андерсен.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Сказки (одна по выбору). Например, «Снежная королева», «Соловей» и др.</w:t>
      </w:r>
    </w:p>
    <w:p>
      <w:pPr>
        <w:autoSpaceDN w:val="0"/>
        <w:autoSpaceDE w:val="0"/>
        <w:widowControl/>
        <w:spacing w:line="262" w:lineRule="auto" w:before="72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Зарубежная сказочная проза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(одно произведение по выбору). Например, Л. Кэрролл. «Алиса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Стране Чудес» (главы по выбору), Дж. Р. Р. Толкин. «Хоббит, или Туда и обратно» (главы по выбору).</w:t>
      </w:r>
    </w:p>
    <w:p>
      <w:pPr>
        <w:autoSpaceDN w:val="0"/>
        <w:autoSpaceDE w:val="0"/>
        <w:widowControl/>
        <w:spacing w:line="230" w:lineRule="auto" w:before="70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Зарубежная проза о детях и подростках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(два произведения по выбору).   Например,   М.   Твен. </w:t>
      </w:r>
    </w:p>
    <w:p>
      <w:pPr>
        <w:autoSpaceDN w:val="0"/>
        <w:autoSpaceDE w:val="0"/>
        <w:widowControl/>
        <w:spacing w:line="276" w:lineRule="auto" w:before="70" w:after="0"/>
        <w:ind w:left="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«Приключения   Тома   Сойера»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(главы по выбору); Дж. Лондон. «Сказание о Кише»; Р. Брэдбери. Рассказы. Например, «Каникулы»,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«Звук бегущих ног»,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«Зелёное утро» и др.</w:t>
      </w:r>
    </w:p>
    <w:p>
      <w:pPr>
        <w:autoSpaceDN w:val="0"/>
        <w:autoSpaceDE w:val="0"/>
        <w:widowControl/>
        <w:spacing w:line="230" w:lineRule="auto" w:before="70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Зарубежная приключенческая проза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(два произведения по выбору).</w:t>
      </w:r>
    </w:p>
    <w:p>
      <w:pPr>
        <w:autoSpaceDN w:val="0"/>
        <w:autoSpaceDE w:val="0"/>
        <w:widowControl/>
        <w:spacing w:line="230" w:lineRule="auto" w:before="7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Например, Р. Л. Стивенсон. «Остров сокровищ», «Чёрная стрела» и др.</w:t>
      </w:r>
    </w:p>
    <w:p>
      <w:pPr>
        <w:autoSpaceDN w:val="0"/>
        <w:autoSpaceDE w:val="0"/>
        <w:widowControl/>
        <w:spacing w:line="230" w:lineRule="auto" w:before="70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Зарубежная проза о животных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(одно-два произведения по выбору).</w:t>
      </w:r>
    </w:p>
    <w:p>
      <w:pPr>
        <w:autoSpaceDN w:val="0"/>
        <w:autoSpaceDE w:val="0"/>
        <w:widowControl/>
        <w:spacing w:line="262" w:lineRule="auto" w:before="70" w:after="0"/>
        <w:ind w:left="0" w:right="43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Э. Сетон-Томпсон. «Королевская аналостанка»; Дж. Даррелл. «Говорящий свёрток»; Дж. Лондон.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«Белый  клык»; Дж. Р. Киплинг. «Маугли», «Рикки-Тикки-Тави» и др.</w:t>
      </w:r>
    </w:p>
    <w:p>
      <w:pPr>
        <w:sectPr>
          <w:pgSz w:w="11900" w:h="16840"/>
          <w:pgMar w:top="286" w:right="658" w:bottom="1440" w:left="666" w:header="720" w:footer="720" w:gutter="0"/>
          <w:cols w:space="720" w:num="1" w:equalWidth="0">
            <w:col w:w="10576" w:space="0"/>
            <w:col w:w="10584" w:space="0"/>
            <w:col w:w="9794" w:space="0"/>
            <w:col w:w="10544" w:space="0"/>
            <w:col w:w="10584" w:space="0"/>
            <w:col w:w="9020" w:space="0"/>
            <w:col w:w="10286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ПЛАНИРУЕМЫЕ ОБРАЗОВАТЕЛЬНЫЕ РЕЗУЛЬТАТЫ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346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Изучение литературы в 5 классе направлено на достижение обучающимися следующих личностных,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метапредметных и предметных результатов освоения учебного предмета.</w:t>
      </w:r>
    </w:p>
    <w:p>
      <w:pPr>
        <w:autoSpaceDN w:val="0"/>
        <w:autoSpaceDE w:val="0"/>
        <w:widowControl/>
        <w:spacing w:line="230" w:lineRule="auto" w:before="262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ЛИЧНОСТНЫЕ РЕЗУЛЬТАТЫ</w:t>
      </w:r>
    </w:p>
    <w:p>
      <w:pPr>
        <w:autoSpaceDN w:val="0"/>
        <w:autoSpaceDE w:val="0"/>
        <w:widowControl/>
        <w:spacing w:line="281" w:lineRule="auto" w:before="166" w:after="0"/>
        <w:ind w:left="0" w:right="144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Личностные результаты освоения рабочей программы по литературе для основного общего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образования достигаются в единстве учебной и воспитательной деятельности в соответствии с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традиционными российскими социокультурными и духовно-нравственными ценностями,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отражёнными в произведениях русской литературы, принятыми в обществе правилами и нормами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поведения и способствуют процессам самопознания, самовоспитания и саморазвития, формирования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внутренней позиции личности.</w:t>
      </w:r>
    </w:p>
    <w:p>
      <w:pPr>
        <w:autoSpaceDN w:val="0"/>
        <w:autoSpaceDE w:val="0"/>
        <w:widowControl/>
        <w:spacing w:line="276" w:lineRule="auto" w:before="72" w:after="0"/>
        <w:ind w:left="0" w:right="432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Личностные результаты освоения рабочей программы по литературе для основного общего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образования должны отражать готовность обучающихся руководствоваться системой позитивных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ценностных ориентаций и расширение опыта деятельности на её основе и в процессе реализации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основных направлений воспитательной деятельности, в том числе в части:</w:t>
      </w:r>
    </w:p>
    <w:p>
      <w:pPr>
        <w:autoSpaceDN w:val="0"/>
        <w:autoSpaceDE w:val="0"/>
        <w:widowControl/>
        <w:spacing w:line="230" w:lineRule="auto" w:before="190" w:after="0"/>
        <w:ind w:left="18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Гражданского воспитания:</w:t>
      </w:r>
    </w:p>
    <w:p>
      <w:pPr>
        <w:autoSpaceDN w:val="0"/>
        <w:autoSpaceDE w:val="0"/>
        <w:widowControl/>
        <w:spacing w:line="262" w:lineRule="auto" w:before="178" w:after="0"/>
        <w:ind w:left="420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готовность к выполнению обязанностей гражданина и реализации его прав, уважение прав,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свобод и законных интересов других людей; </w:t>
      </w:r>
    </w:p>
    <w:p>
      <w:pPr>
        <w:autoSpaceDN w:val="0"/>
        <w:autoSpaceDE w:val="0"/>
        <w:widowControl/>
        <w:spacing w:line="271" w:lineRule="auto" w:before="190" w:after="0"/>
        <w:ind w:left="42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активное участие в жизни семьи, образовательной организации, местного сообщества,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родного края, страны, в том числе в сопоставлении с ситуациями, отражёнными в литературных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произведениях;</w:t>
      </w:r>
    </w:p>
    <w:p>
      <w:pPr>
        <w:autoSpaceDN w:val="0"/>
        <w:autoSpaceDE w:val="0"/>
        <w:widowControl/>
        <w:spacing w:line="230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 неприятие любых форм экстремизма, дискриминации;</w:t>
      </w:r>
    </w:p>
    <w:p>
      <w:pPr>
        <w:autoSpaceDN w:val="0"/>
        <w:autoSpaceDE w:val="0"/>
        <w:widowControl/>
        <w:spacing w:line="230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 понимание роли различных социальных институтов в жизни человека;</w:t>
      </w:r>
    </w:p>
    <w:p>
      <w:pPr>
        <w:autoSpaceDN w:val="0"/>
        <w:autoSpaceDE w:val="0"/>
        <w:widowControl/>
        <w:spacing w:line="271" w:lineRule="auto" w:before="190" w:after="0"/>
        <w:ind w:left="420" w:right="43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 представление об основных правах, свободах и обязанностях гражданина, социальных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нормах и правилах межличностных отношений в поликультурном и многоконфессиональном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обществе, в том числе с опорой на примеры из литературы;</w:t>
      </w:r>
    </w:p>
    <w:p>
      <w:pPr>
        <w:autoSpaceDN w:val="0"/>
        <w:autoSpaceDE w:val="0"/>
        <w:widowControl/>
        <w:spacing w:line="230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 представление о способах противодействия коррупции;</w:t>
      </w:r>
    </w:p>
    <w:p>
      <w:pPr>
        <w:autoSpaceDN w:val="0"/>
        <w:autoSpaceDE w:val="0"/>
        <w:widowControl/>
        <w:spacing w:line="262" w:lineRule="auto" w:before="190" w:after="0"/>
        <w:ind w:left="420" w:right="43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 готовность к разнообразной совместной деятельности, стремление к взаимопониманию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взаимопомощи, в том числе с опорой на примеры из литературы;</w:t>
      </w:r>
    </w:p>
    <w:p>
      <w:pPr>
        <w:autoSpaceDN w:val="0"/>
        <w:autoSpaceDE w:val="0"/>
        <w:widowControl/>
        <w:spacing w:line="230" w:lineRule="auto" w:before="192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 активное участие в школьном самоуправлении;</w:t>
      </w:r>
    </w:p>
    <w:p>
      <w:pPr>
        <w:autoSpaceDN w:val="0"/>
        <w:autoSpaceDE w:val="0"/>
        <w:widowControl/>
        <w:spacing w:line="262" w:lineRule="auto" w:before="190" w:after="0"/>
        <w:ind w:left="420" w:right="100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 готовность к участию в гуманитарной деятельности (волонтерство; помощь людям,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нуждающимся в ней).</w:t>
      </w:r>
    </w:p>
    <w:p>
      <w:pPr>
        <w:autoSpaceDN w:val="0"/>
        <w:autoSpaceDE w:val="0"/>
        <w:widowControl/>
        <w:spacing w:line="230" w:lineRule="auto" w:before="298" w:after="0"/>
        <w:ind w:left="18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Патриотического воспитания:</w:t>
      </w:r>
    </w:p>
    <w:p>
      <w:pPr>
        <w:autoSpaceDN w:val="0"/>
        <w:autoSpaceDE w:val="0"/>
        <w:widowControl/>
        <w:spacing w:line="276" w:lineRule="auto" w:before="178" w:after="0"/>
        <w:ind w:left="420" w:right="43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осознание российской гражданской идентичности в поликультурном и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многоконфессиональном обществе, проявление интереса к познанию родного языка, истории,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культуры Российской Федерации, своего края, народов России в контексте изучения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произведений русской и зарубежной литературы, а также литератур народов РФ;</w:t>
      </w:r>
    </w:p>
    <w:p>
      <w:pPr>
        <w:autoSpaceDN w:val="0"/>
        <w:autoSpaceDE w:val="0"/>
        <w:widowControl/>
        <w:spacing w:line="271" w:lineRule="auto" w:before="190" w:after="0"/>
        <w:ind w:left="420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ценностное отношение к достижениям своей Родины — России, к науке, искусству, спорту,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технологиям, боевым подвигам и трудовым достижениям народа, в том числе отражённым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художественных произведениях;</w:t>
      </w:r>
    </w:p>
    <w:p>
      <w:pPr>
        <w:sectPr>
          <w:pgSz w:w="11900" w:h="16840"/>
          <w:pgMar w:top="298" w:right="650" w:bottom="500" w:left="666" w:header="720" w:footer="720" w:gutter="0"/>
          <w:cols w:space="720" w:num="1" w:equalWidth="0">
            <w:col w:w="10584" w:space="0"/>
            <w:col w:w="10576" w:space="0"/>
            <w:col w:w="10584" w:space="0"/>
            <w:col w:w="9794" w:space="0"/>
            <w:col w:w="10544" w:space="0"/>
            <w:col w:w="10584" w:space="0"/>
            <w:col w:w="9020" w:space="0"/>
            <w:col w:w="10286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108"/>
        <w:ind w:left="0" w:right="0"/>
      </w:pPr>
    </w:p>
    <w:p>
      <w:pPr>
        <w:autoSpaceDN w:val="0"/>
        <w:autoSpaceDE w:val="0"/>
        <w:widowControl/>
        <w:spacing w:line="271" w:lineRule="auto" w:before="0" w:after="0"/>
        <w:ind w:left="240" w:right="454" w:firstLine="0"/>
        <w:jc w:val="both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уважение к символам России, государственным праздникам, историческому и природному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наследию и памятникам, традициям разных народов, проживающих в родной стране, обращая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внимание на их воплощение в литературе.</w:t>
      </w:r>
    </w:p>
    <w:p>
      <w:pPr>
        <w:autoSpaceDN w:val="0"/>
        <w:autoSpaceDE w:val="0"/>
        <w:widowControl/>
        <w:spacing w:line="230" w:lineRule="auto" w:before="298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Духовно-нравственного воспитания:</w:t>
      </w:r>
    </w:p>
    <w:p>
      <w:pPr>
        <w:autoSpaceDN w:val="0"/>
        <w:autoSpaceDE w:val="0"/>
        <w:widowControl/>
        <w:spacing w:line="262" w:lineRule="auto" w:before="178" w:after="0"/>
        <w:ind w:left="240" w:right="43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ориентация на моральные ценности и нормы в ситуациях нравственного выбора с оценкой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поведения и поступков персонажей литературных произведений;</w:t>
      </w:r>
    </w:p>
    <w:p>
      <w:pPr>
        <w:autoSpaceDN w:val="0"/>
        <w:autoSpaceDE w:val="0"/>
        <w:widowControl/>
        <w:spacing w:line="262" w:lineRule="auto" w:before="190" w:after="0"/>
        <w:ind w:left="240" w:right="43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готовность оценивать своё поведение и поступки, а также поведение и поступки других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людей с позиции нравственных и правовых норм с учётом осознания последствий поступков;</w:t>
      </w:r>
    </w:p>
    <w:p>
      <w:pPr>
        <w:autoSpaceDN w:val="0"/>
        <w:autoSpaceDE w:val="0"/>
        <w:widowControl/>
        <w:spacing w:line="262" w:lineRule="auto" w:before="192" w:after="0"/>
        <w:ind w:left="24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активное неприятие асоциальных поступков, свобода и ответственность личности в условиях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индивидуального и общественного пространства.</w:t>
      </w:r>
    </w:p>
    <w:p>
      <w:pPr>
        <w:autoSpaceDN w:val="0"/>
        <w:autoSpaceDE w:val="0"/>
        <w:widowControl/>
        <w:spacing w:line="230" w:lineRule="auto" w:before="298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Эстетического воспитания:</w:t>
      </w:r>
    </w:p>
    <w:p>
      <w:pPr>
        <w:autoSpaceDN w:val="0"/>
        <w:autoSpaceDE w:val="0"/>
        <w:widowControl/>
        <w:spacing w:line="271" w:lineRule="auto" w:before="178" w:after="0"/>
        <w:ind w:left="240" w:right="86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восприимчивость к разным видам искусства, традициям и творчеству своего и других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народов, понимание эмоционального воздействия искусства, в том числе изучаемых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литературных произведений;</w:t>
      </w:r>
    </w:p>
    <w:p>
      <w:pPr>
        <w:autoSpaceDN w:val="0"/>
        <w:autoSpaceDE w:val="0"/>
        <w:widowControl/>
        <w:spacing w:line="262" w:lineRule="auto" w:before="190" w:after="0"/>
        <w:ind w:left="240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осознание важности художественной литературы и культуры как средства коммуникации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самовыражения;</w:t>
      </w:r>
    </w:p>
    <w:p>
      <w:pPr>
        <w:autoSpaceDN w:val="0"/>
        <w:autoSpaceDE w:val="0"/>
        <w:widowControl/>
        <w:spacing w:line="262" w:lineRule="auto" w:before="190" w:after="0"/>
        <w:ind w:left="240" w:right="576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понимание ценности отечественного и мирового искусства, роли этнических культурных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традиций и народного творчества; </w:t>
      </w:r>
    </w:p>
    <w:p>
      <w:pPr>
        <w:autoSpaceDN w:val="0"/>
        <w:autoSpaceDE w:val="0"/>
        <w:widowControl/>
        <w:spacing w:line="230" w:lineRule="auto" w:before="190" w:after="0"/>
        <w:ind w:left="24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стремление к самовыражению в разных видах искусства.</w:t>
      </w:r>
    </w:p>
    <w:p>
      <w:pPr>
        <w:autoSpaceDN w:val="0"/>
        <w:autoSpaceDE w:val="0"/>
        <w:widowControl/>
        <w:spacing w:line="230" w:lineRule="auto" w:before="298" w:after="0"/>
        <w:ind w:left="0" w:right="0" w:firstLine="0"/>
        <w:jc w:val="center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Физического воспитания, формирования культуры здоровья и эмоционального благополучия:</w:t>
      </w:r>
    </w:p>
    <w:p>
      <w:pPr>
        <w:autoSpaceDN w:val="0"/>
        <w:autoSpaceDE w:val="0"/>
        <w:widowControl/>
        <w:spacing w:line="230" w:lineRule="auto" w:before="178" w:after="0"/>
        <w:ind w:left="24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осознание ценности жизни с опорой на собственный жизненный и читательский опыт; </w:t>
      </w:r>
    </w:p>
    <w:p>
      <w:pPr>
        <w:autoSpaceDN w:val="0"/>
        <w:autoSpaceDE w:val="0"/>
        <w:widowControl/>
        <w:spacing w:line="271" w:lineRule="auto" w:before="190" w:after="0"/>
        <w:ind w:left="24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ответственное отношение к своему здоровью и установка на здоровый образ жизни (здоровое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питание, соблюдение гигиенических правил, сбалансированный режим занятий и отдыха,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регулярная физическая активность); </w:t>
      </w:r>
    </w:p>
    <w:p>
      <w:pPr>
        <w:autoSpaceDN w:val="0"/>
        <w:autoSpaceDE w:val="0"/>
        <w:widowControl/>
        <w:spacing w:line="278" w:lineRule="auto" w:before="190" w:after="0"/>
        <w:ind w:left="24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осознание последствий и неприятие вредных привычек (употребление алкоголя, наркотиков,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курение) и иных форм вреда для физического и психического здоровья, соблюдение правил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безопасности, в том числе навыки безопасного поведения в интернет-среде в процессе школьного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литературного образования; </w:t>
      </w:r>
    </w:p>
    <w:p>
      <w:pPr>
        <w:autoSpaceDN w:val="0"/>
        <w:autoSpaceDE w:val="0"/>
        <w:widowControl/>
        <w:spacing w:line="271" w:lineRule="auto" w:before="190" w:after="0"/>
        <w:ind w:left="24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способность адаптироваться к стрессовым ситуациям и меняющимся социальным,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информационным и природным условиям, в том числе осмысляя собственный опыт и выстраивая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дальнейшие цели;</w:t>
      </w:r>
    </w:p>
    <w:p>
      <w:pPr>
        <w:autoSpaceDN w:val="0"/>
        <w:autoSpaceDE w:val="0"/>
        <w:widowControl/>
        <w:spacing w:line="230" w:lineRule="auto" w:before="190" w:after="0"/>
        <w:ind w:left="24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умение принимать себя и других, не осуждая;</w:t>
      </w:r>
    </w:p>
    <w:p>
      <w:pPr>
        <w:autoSpaceDN w:val="0"/>
        <w:autoSpaceDE w:val="0"/>
        <w:widowControl/>
        <w:spacing w:line="262" w:lineRule="auto" w:before="190" w:after="0"/>
        <w:ind w:left="240" w:right="100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умение осознавать эмоциональное состояние себя и других, опираясь на примеры из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литературных произведений;</w:t>
      </w:r>
    </w:p>
    <w:p>
      <w:pPr>
        <w:autoSpaceDN w:val="0"/>
        <w:autoSpaceDE w:val="0"/>
        <w:widowControl/>
        <w:spacing w:line="230" w:lineRule="auto" w:before="190" w:after="0"/>
        <w:ind w:left="24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уметь управлять собственным эмоциональным состоянием;</w:t>
      </w:r>
    </w:p>
    <w:p>
      <w:pPr>
        <w:autoSpaceDN w:val="0"/>
        <w:autoSpaceDE w:val="0"/>
        <w:widowControl/>
        <w:spacing w:line="262" w:lineRule="auto" w:before="190" w:after="0"/>
        <w:ind w:left="240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сформированность навыка рефлексии, признание своего права на ошибку и такого же права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другого человека с оценкой поступков литературных героев.</w:t>
      </w:r>
    </w:p>
    <w:p>
      <w:pPr>
        <w:autoSpaceDN w:val="0"/>
        <w:autoSpaceDE w:val="0"/>
        <w:widowControl/>
        <w:spacing w:line="230" w:lineRule="auto" w:before="418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Трудового воспитания:</w:t>
      </w:r>
    </w:p>
    <w:p>
      <w:pPr>
        <w:sectPr>
          <w:pgSz w:w="11900" w:h="16840"/>
          <w:pgMar w:top="328" w:right="648" w:bottom="342" w:left="846" w:header="720" w:footer="720" w:gutter="0"/>
          <w:cols w:space="720" w:num="1" w:equalWidth="0">
            <w:col w:w="10406" w:space="0"/>
            <w:col w:w="10584" w:space="0"/>
            <w:col w:w="10576" w:space="0"/>
            <w:col w:w="10584" w:space="0"/>
            <w:col w:w="9794" w:space="0"/>
            <w:col w:w="10544" w:space="0"/>
            <w:col w:w="10584" w:space="0"/>
            <w:col w:w="9020" w:space="0"/>
            <w:col w:w="10286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96"/>
        <w:ind w:left="0" w:right="0"/>
      </w:pPr>
    </w:p>
    <w:p>
      <w:pPr>
        <w:autoSpaceDN w:val="0"/>
        <w:autoSpaceDE w:val="0"/>
        <w:widowControl/>
        <w:spacing w:line="271" w:lineRule="auto" w:before="0" w:after="0"/>
        <w:ind w:left="420" w:right="72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установка на активное участие в решении практических задач (в рамках семьи, школы,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города, края) технологической и социальной направленности, способность инициировать,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планировать и самостоятельно выполнять такого рода деятельность; </w:t>
      </w:r>
    </w:p>
    <w:p>
      <w:pPr>
        <w:autoSpaceDN w:val="0"/>
        <w:autoSpaceDE w:val="0"/>
        <w:widowControl/>
        <w:spacing w:line="271" w:lineRule="auto" w:before="190" w:after="0"/>
        <w:ind w:left="420" w:right="43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интерес к практическому изучению профессий и труда различного рода, в том числе на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основе применения изучаемого предметного знания и знакомства с деятельностью героев на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страницах литературных произведений; </w:t>
      </w:r>
    </w:p>
    <w:p>
      <w:pPr>
        <w:autoSpaceDN w:val="0"/>
        <w:autoSpaceDE w:val="0"/>
        <w:widowControl/>
        <w:spacing w:line="262" w:lineRule="auto" w:before="190" w:after="0"/>
        <w:ind w:left="42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осознание важности обучения на протяжении всей жизни для успешной профессиональной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деятельности и развитие необходимых умений для этого; </w:t>
      </w:r>
    </w:p>
    <w:p>
      <w:pPr>
        <w:autoSpaceDN w:val="0"/>
        <w:autoSpaceDE w:val="0"/>
        <w:widowControl/>
        <w:spacing w:line="230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готовность адаптироваться в профессиональной среде; </w:t>
      </w:r>
    </w:p>
    <w:p>
      <w:pPr>
        <w:autoSpaceDN w:val="0"/>
        <w:autoSpaceDE w:val="0"/>
        <w:widowControl/>
        <w:spacing w:line="262" w:lineRule="auto" w:before="192" w:after="0"/>
        <w:ind w:left="420" w:right="115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уважение к труду и результатам трудовой деятельности, в том числе при изучении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произведений русского фольклора и литературы; </w:t>
      </w:r>
    </w:p>
    <w:p>
      <w:pPr>
        <w:autoSpaceDN w:val="0"/>
        <w:autoSpaceDE w:val="0"/>
        <w:widowControl/>
        <w:spacing w:line="262" w:lineRule="auto" w:before="190" w:after="0"/>
        <w:ind w:left="420" w:right="576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осознанный выбор и построение индивидуальной траектории образования и жизненных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планов с учетом личных и общественных интересов и потребностей.</w:t>
      </w:r>
    </w:p>
    <w:p>
      <w:pPr>
        <w:autoSpaceDN w:val="0"/>
        <w:autoSpaceDE w:val="0"/>
        <w:widowControl/>
        <w:spacing w:line="230" w:lineRule="auto" w:before="298" w:after="0"/>
        <w:ind w:left="18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Экологического воспитания:</w:t>
      </w:r>
    </w:p>
    <w:p>
      <w:pPr>
        <w:autoSpaceDN w:val="0"/>
        <w:autoSpaceDE w:val="0"/>
        <w:widowControl/>
        <w:spacing w:line="271" w:lineRule="auto" w:before="178" w:after="0"/>
        <w:ind w:left="42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ориентация на применение знаний из социальных и естественных наук для решения задач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области окружающей среды, планирования поступков и оценки их возможных последствий для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окружающей среды; </w:t>
      </w:r>
    </w:p>
    <w:p>
      <w:pPr>
        <w:autoSpaceDN w:val="0"/>
        <w:autoSpaceDE w:val="0"/>
        <w:widowControl/>
        <w:spacing w:line="262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повышение уровня экологической культуры, осознание глобального характера экологических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проблем и путей их решения; </w:t>
      </w:r>
    </w:p>
    <w:p>
      <w:pPr>
        <w:autoSpaceDN w:val="0"/>
        <w:autoSpaceDE w:val="0"/>
        <w:widowControl/>
        <w:spacing w:line="271" w:lineRule="auto" w:before="190" w:after="0"/>
        <w:ind w:left="420" w:right="1296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активное неприятие действий, приносящих вред окружающей среде, в том числе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сформированное при знакомстве с литературными произведениями, поднимающими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экологические проблемы; </w:t>
      </w:r>
    </w:p>
    <w:p>
      <w:pPr>
        <w:autoSpaceDN w:val="0"/>
        <w:autoSpaceDE w:val="0"/>
        <w:widowControl/>
        <w:spacing w:line="262" w:lineRule="auto" w:before="190" w:after="0"/>
        <w:ind w:left="420" w:right="43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осознание своей роли как гражданина и потребителя в условиях взаимосвязи природной,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технологической и социальной сред; </w:t>
      </w:r>
    </w:p>
    <w:p>
      <w:pPr>
        <w:autoSpaceDN w:val="0"/>
        <w:autoSpaceDE w:val="0"/>
        <w:widowControl/>
        <w:spacing w:line="230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готовность к участию в практической деятельности экологической направленности.</w:t>
      </w:r>
    </w:p>
    <w:p>
      <w:pPr>
        <w:autoSpaceDN w:val="0"/>
        <w:autoSpaceDE w:val="0"/>
        <w:widowControl/>
        <w:spacing w:line="230" w:lineRule="auto" w:before="298" w:after="0"/>
        <w:ind w:left="18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Ценности научного познания:</w:t>
      </w:r>
    </w:p>
    <w:p>
      <w:pPr>
        <w:autoSpaceDN w:val="0"/>
        <w:autoSpaceDE w:val="0"/>
        <w:widowControl/>
        <w:spacing w:line="276" w:lineRule="auto" w:before="18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ориентация в деятельности на современную систему научных представлений об основных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закономерностях развития человека, природы и общества, взаимосвязях человека с природной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социальной средой с опорой на изученные и самостоятельно прочитанные литературные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произведения; </w:t>
      </w:r>
    </w:p>
    <w:p>
      <w:pPr>
        <w:autoSpaceDN w:val="0"/>
        <w:autoSpaceDE w:val="0"/>
        <w:widowControl/>
        <w:spacing w:line="230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овладение языковой и читательской культурой как средством познания мира; </w:t>
      </w:r>
    </w:p>
    <w:p>
      <w:pPr>
        <w:autoSpaceDN w:val="0"/>
        <w:autoSpaceDE w:val="0"/>
        <w:widowControl/>
        <w:spacing w:line="262" w:lineRule="auto" w:before="190" w:after="0"/>
        <w:ind w:left="420" w:right="72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овладение основными навыками исследовательской деятельности с учётом специфики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школьного литературного образования; </w:t>
      </w:r>
    </w:p>
    <w:p>
      <w:pPr>
        <w:autoSpaceDN w:val="0"/>
        <w:autoSpaceDE w:val="0"/>
        <w:widowControl/>
        <w:spacing w:line="262" w:lineRule="auto" w:before="190" w:after="0"/>
        <w:ind w:left="420" w:right="43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установка на осмысление опыта, наблюдений, поступков и стремление совершенствовать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пути достижения индивидуального и коллективного благополучия.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178" w:after="0"/>
        <w:ind w:left="0" w:right="288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Личностные результаты, обеспечивающие адаптацию обучающегося к изменяющимся условиям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социальной и природной среды:</w:t>
      </w:r>
    </w:p>
    <w:p>
      <w:pPr>
        <w:autoSpaceDN w:val="0"/>
        <w:autoSpaceDE w:val="0"/>
        <w:widowControl/>
        <w:spacing w:line="262" w:lineRule="auto" w:before="178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освоение обучающимися социального опыта, основных социальных ролей, соответствующих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ведущей деятельности возраста, норм и правил общественного поведения, форм социальной</w:t>
      </w:r>
    </w:p>
    <w:p>
      <w:pPr>
        <w:sectPr>
          <w:pgSz w:w="11900" w:h="16840"/>
          <w:pgMar w:top="316" w:right="772" w:bottom="422" w:left="666" w:header="720" w:footer="720" w:gutter="0"/>
          <w:cols w:space="720" w:num="1" w:equalWidth="0">
            <w:col w:w="10462" w:space="0"/>
            <w:col w:w="10406" w:space="0"/>
            <w:col w:w="10584" w:space="0"/>
            <w:col w:w="10576" w:space="0"/>
            <w:col w:w="10584" w:space="0"/>
            <w:col w:w="9794" w:space="0"/>
            <w:col w:w="10544" w:space="0"/>
            <w:col w:w="10584" w:space="0"/>
            <w:col w:w="9020" w:space="0"/>
            <w:col w:w="10286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p>
      <w:pPr>
        <w:autoSpaceDN w:val="0"/>
        <w:autoSpaceDE w:val="0"/>
        <w:widowControl/>
        <w:spacing w:line="271" w:lineRule="auto" w:before="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жизни в группах и сообществах, включая семью, группы, сформированные по профессиональной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деятельности, а также в рамках социального взаимодействия с людьми из другой культурной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среды; </w:t>
      </w:r>
    </w:p>
    <w:p>
      <w:pPr>
        <w:autoSpaceDN w:val="0"/>
        <w:autoSpaceDE w:val="0"/>
        <w:widowControl/>
        <w:spacing w:line="230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изучение и оценка социальных ролей персонажей литературных произведений;</w:t>
      </w:r>
    </w:p>
    <w:p>
      <w:pPr>
        <w:autoSpaceDN w:val="0"/>
        <w:autoSpaceDE w:val="0"/>
        <w:widowControl/>
        <w:spacing w:line="262" w:lineRule="auto" w:before="190" w:after="0"/>
        <w:ind w:left="42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потребность во взаимодействии в условиях неопределённости, открытость опыту и знаниям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других; </w:t>
      </w:r>
    </w:p>
    <w:p>
      <w:pPr>
        <w:autoSpaceDN w:val="0"/>
        <w:autoSpaceDE w:val="0"/>
        <w:widowControl/>
        <w:spacing w:line="271" w:lineRule="auto" w:before="190" w:after="0"/>
        <w:ind w:left="420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в действии в условиях неопределенности, повышение уровня своей компетентности через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практическую деятельность, в том числе умение учиться у других людей, осознавать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совместной деятельности новые знания, навыки и компетенции из опыта других; </w:t>
      </w:r>
    </w:p>
    <w:p>
      <w:pPr>
        <w:autoSpaceDN w:val="0"/>
        <w:autoSpaceDE w:val="0"/>
        <w:widowControl/>
        <w:spacing w:line="276" w:lineRule="auto" w:before="192" w:after="0"/>
        <w:ind w:left="420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в выявлении и связывании образов, необходимость в формировании новых знаний, в том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числе формулировать идеи, понятия, гипотезы об объектах и явлениях, в том числе ранее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неизвестных, осознавать дефициты собственных знаний и компетентностей, планировать своё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развитие; </w:t>
      </w:r>
    </w:p>
    <w:p>
      <w:pPr>
        <w:autoSpaceDN w:val="0"/>
        <w:autoSpaceDE w:val="0"/>
        <w:widowControl/>
        <w:spacing w:line="262" w:lineRule="auto" w:before="190" w:after="0"/>
        <w:ind w:left="420" w:right="86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умение оперировать основными понятиями, терминами и представлениями в области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концепции устойчивого развития; </w:t>
      </w:r>
    </w:p>
    <w:p>
      <w:pPr>
        <w:autoSpaceDN w:val="0"/>
        <w:autoSpaceDE w:val="0"/>
        <w:widowControl/>
        <w:spacing w:line="230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анализировать и выявлять взаимосвязи природы, общества и экономики; </w:t>
      </w:r>
    </w:p>
    <w:p>
      <w:pPr>
        <w:autoSpaceDN w:val="0"/>
        <w:autoSpaceDE w:val="0"/>
        <w:widowControl/>
        <w:spacing w:line="262" w:lineRule="auto" w:before="190" w:after="0"/>
        <w:ind w:left="420" w:right="576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оценивать свои действия с учётом влияния на окружающую среду, достижений целей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преодоления вызовов, возможных глобальных последствий;</w:t>
      </w:r>
    </w:p>
    <w:p>
      <w:pPr>
        <w:autoSpaceDN w:val="0"/>
        <w:autoSpaceDE w:val="0"/>
        <w:widowControl/>
        <w:spacing w:line="262" w:lineRule="auto" w:before="190" w:after="0"/>
        <w:ind w:left="420" w:right="43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способность осознавать стрессовую ситуацию, оценивать происходящие изменения и их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последствия, опираясь на жизненный и читательский опыт; </w:t>
      </w:r>
    </w:p>
    <w:p>
      <w:pPr>
        <w:autoSpaceDN w:val="0"/>
        <w:autoSpaceDE w:val="0"/>
        <w:widowControl/>
        <w:spacing w:line="230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воспринимать стрессовую ситуацию как вызов, требующий контрмер; </w:t>
      </w:r>
    </w:p>
    <w:p>
      <w:pPr>
        <w:autoSpaceDN w:val="0"/>
        <w:autoSpaceDE w:val="0"/>
        <w:widowControl/>
        <w:spacing w:line="230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оценивать ситуацию стресса, корректировать принимаемые решения и действия; </w:t>
      </w:r>
    </w:p>
    <w:p>
      <w:pPr>
        <w:autoSpaceDN w:val="0"/>
        <w:autoSpaceDE w:val="0"/>
        <w:widowControl/>
        <w:spacing w:line="262" w:lineRule="auto" w:before="190" w:after="0"/>
        <w:ind w:left="420" w:right="86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формулировать и оценивать риски и последствия, формировать опыт, уметь находить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позитивное в произошедшей ситуации; </w:t>
      </w:r>
    </w:p>
    <w:p>
      <w:pPr>
        <w:autoSpaceDN w:val="0"/>
        <w:autoSpaceDE w:val="0"/>
        <w:widowControl/>
        <w:spacing w:line="230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быть готовым действовать в отсутствии гарантий успеха.</w:t>
      </w:r>
    </w:p>
    <w:p>
      <w:pPr>
        <w:autoSpaceDN w:val="0"/>
        <w:autoSpaceDE w:val="0"/>
        <w:widowControl/>
        <w:spacing w:line="230" w:lineRule="auto" w:before="322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МЕТАПРЕДМЕТНЫЕ РЕЗУЛЬТАТЫ</w:t>
      </w:r>
    </w:p>
    <w:p>
      <w:pPr>
        <w:autoSpaceDN w:val="0"/>
        <w:autoSpaceDE w:val="0"/>
        <w:widowControl/>
        <w:spacing w:line="230" w:lineRule="auto" w:before="168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К концу обучения у обучающегося формируются следующие универсальные учебные действия.</w:t>
      </w:r>
    </w:p>
    <w:p>
      <w:pPr>
        <w:autoSpaceDN w:val="0"/>
        <w:autoSpaceDE w:val="0"/>
        <w:widowControl/>
        <w:spacing w:line="230" w:lineRule="auto" w:before="192" w:after="0"/>
        <w:ind w:left="180" w:right="0" w:firstLine="0"/>
        <w:jc w:val="left"/>
      </w:pPr>
      <w:r>
        <w:rPr>
          <w:rFonts w:ascii="Times New Roman" w:hAnsi="Times New Roman" w:eastAsia="Times New Roman"/>
          <w:b/>
          <w:i/>
          <w:color w:val="000000"/>
          <w:sz w:val="24"/>
        </w:rPr>
        <w:t>Универсальные учебные познавательные действия:</w:t>
      </w:r>
    </w:p>
    <w:p>
      <w:pPr>
        <w:autoSpaceDN w:val="0"/>
        <w:autoSpaceDE w:val="0"/>
        <w:widowControl/>
        <w:spacing w:line="230" w:lineRule="auto" w:before="190" w:after="0"/>
        <w:ind w:left="18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1) Базовые логические действия:</w:t>
      </w:r>
    </w:p>
    <w:p>
      <w:pPr>
        <w:autoSpaceDN w:val="0"/>
        <w:autoSpaceDE w:val="0"/>
        <w:widowControl/>
        <w:spacing w:line="271" w:lineRule="auto" w:before="178" w:after="0"/>
        <w:ind w:left="420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выявлять и характеризовать существенные признаки объектов (художественных и учебных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текстов, литературных героев и др.) и явлений (литературных направлений, этапов историко-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литературного процесса);</w:t>
      </w:r>
    </w:p>
    <w:p>
      <w:pPr>
        <w:autoSpaceDN w:val="0"/>
        <w:autoSpaceDE w:val="0"/>
        <w:widowControl/>
        <w:spacing w:line="271" w:lineRule="auto" w:before="190" w:after="0"/>
        <w:ind w:left="42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устанавливать существенный признак классификации и классифицировать литературные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объекты по существенному признаку, устанавливать основания для их обобщения и сравнения,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определять критерии проводимого анализа;</w:t>
      </w:r>
    </w:p>
    <w:p>
      <w:pPr>
        <w:autoSpaceDN w:val="0"/>
        <w:autoSpaceDE w:val="0"/>
        <w:widowControl/>
        <w:spacing w:line="262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с учётом предложенной задачи выявлять закономерности и противоречия в рассматриваемых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литературных фактах и наблюдениях над текстом;</w:t>
      </w:r>
    </w:p>
    <w:p>
      <w:pPr>
        <w:autoSpaceDN w:val="0"/>
        <w:autoSpaceDE w:val="0"/>
        <w:widowControl/>
        <w:spacing w:line="262" w:lineRule="auto" w:before="190" w:after="0"/>
        <w:ind w:left="420" w:right="576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предлагать критерии для выявления закономерностей и противоречий с учётом учебной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задачи;</w:t>
      </w:r>
    </w:p>
    <w:p>
      <w:pPr>
        <w:sectPr>
          <w:pgSz w:w="11900" w:h="16840"/>
          <w:pgMar w:top="286" w:right="768" w:bottom="368" w:left="666" w:header="720" w:footer="720" w:gutter="0"/>
          <w:cols w:space="720" w:num="1" w:equalWidth="0">
            <w:col w:w="10466" w:space="0"/>
            <w:col w:w="10462" w:space="0"/>
            <w:col w:w="10406" w:space="0"/>
            <w:col w:w="10584" w:space="0"/>
            <w:col w:w="10576" w:space="0"/>
            <w:col w:w="10584" w:space="0"/>
            <w:col w:w="9794" w:space="0"/>
            <w:col w:w="10544" w:space="0"/>
            <w:col w:w="10584" w:space="0"/>
            <w:col w:w="9020" w:space="0"/>
            <w:col w:w="10286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62" w:lineRule="auto" w:before="0" w:after="0"/>
        <w:ind w:left="24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выявлять дефициты информации, данных, необходимых для решения поставленной учебной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задачи;</w:t>
      </w:r>
    </w:p>
    <w:p>
      <w:pPr>
        <w:autoSpaceDN w:val="0"/>
        <w:autoSpaceDE w:val="0"/>
        <w:widowControl/>
        <w:spacing w:line="230" w:lineRule="auto" w:before="190" w:after="0"/>
        <w:ind w:left="0" w:right="0" w:firstLine="0"/>
        <w:jc w:val="center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выявлять причинно-следственные связи при изучении литературных явлений и процессов;</w:t>
      </w:r>
    </w:p>
    <w:p>
      <w:pPr>
        <w:autoSpaceDN w:val="0"/>
        <w:autoSpaceDE w:val="0"/>
        <w:widowControl/>
        <w:spacing w:line="262" w:lineRule="auto" w:before="190" w:after="0"/>
        <w:ind w:left="240" w:right="1296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делать выводы с использованием дедуктивных и индуктивных умозаключений,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умозаключений по аналогии;</w:t>
      </w:r>
    </w:p>
    <w:p>
      <w:pPr>
        <w:autoSpaceDN w:val="0"/>
        <w:autoSpaceDE w:val="0"/>
        <w:widowControl/>
        <w:spacing w:line="230" w:lineRule="auto" w:before="190" w:after="0"/>
        <w:ind w:left="24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формулировать гипотезы об их взаимосвязях;</w:t>
      </w:r>
    </w:p>
    <w:p>
      <w:pPr>
        <w:autoSpaceDN w:val="0"/>
        <w:autoSpaceDE w:val="0"/>
        <w:widowControl/>
        <w:spacing w:line="271" w:lineRule="auto" w:before="190" w:after="0"/>
        <w:ind w:left="240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самостоятельно выбирать способ решения учебной задачи при работе с разными типами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текстов (сравнивать несколько вариантов решения, выбирать наиболее подходящий с учётом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самостоятельно выделенных критериев).</w:t>
      </w:r>
    </w:p>
    <w:p>
      <w:pPr>
        <w:autoSpaceDN w:val="0"/>
        <w:autoSpaceDE w:val="0"/>
        <w:widowControl/>
        <w:spacing w:line="230" w:lineRule="auto" w:before="180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2) Базовые исследовательские действия:</w:t>
      </w:r>
    </w:p>
    <w:p>
      <w:pPr>
        <w:autoSpaceDN w:val="0"/>
        <w:autoSpaceDE w:val="0"/>
        <w:widowControl/>
        <w:spacing w:line="262" w:lineRule="auto" w:before="180" w:after="0"/>
        <w:ind w:left="24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формулировать вопросы, фиксирующие разрыв между реальным и желательным состоянием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ситуации, объекта, и самостоятельно устанавливать искомое и данное;</w:t>
      </w:r>
    </w:p>
    <w:p>
      <w:pPr>
        <w:autoSpaceDN w:val="0"/>
        <w:autoSpaceDE w:val="0"/>
        <w:widowControl/>
        <w:spacing w:line="262" w:lineRule="auto" w:before="190" w:after="0"/>
        <w:ind w:left="240" w:right="86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использовать вопросы как исследовательский инструмент познания в литературном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образовании;</w:t>
      </w:r>
    </w:p>
    <w:p>
      <w:pPr>
        <w:autoSpaceDN w:val="0"/>
        <w:autoSpaceDE w:val="0"/>
        <w:widowControl/>
        <w:spacing w:line="262" w:lineRule="auto" w:before="190" w:after="0"/>
        <w:ind w:left="240" w:right="115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формировать гипотезу об истинности собственных суждений и суждений других,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аргументировать свою позицию, мнение</w:t>
      </w:r>
    </w:p>
    <w:p>
      <w:pPr>
        <w:autoSpaceDN w:val="0"/>
        <w:autoSpaceDE w:val="0"/>
        <w:widowControl/>
        <w:spacing w:line="271" w:lineRule="auto" w:before="190" w:after="0"/>
        <w:ind w:left="24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проводить по самостоятельно составленному плану небольшое исследование по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установлению особенностей литературного объекта изучения, причинно-следственных связей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зависимостей объектов между собой;</w:t>
      </w:r>
    </w:p>
    <w:p>
      <w:pPr>
        <w:autoSpaceDN w:val="0"/>
        <w:autoSpaceDE w:val="0"/>
        <w:widowControl/>
        <w:spacing w:line="262" w:lineRule="auto" w:before="190" w:after="0"/>
        <w:ind w:left="24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оценивать на применимость и достоверность информацию, полученную в ходе исследования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(эксперимента);</w:t>
      </w:r>
    </w:p>
    <w:p>
      <w:pPr>
        <w:autoSpaceDN w:val="0"/>
        <w:autoSpaceDE w:val="0"/>
        <w:widowControl/>
        <w:spacing w:line="262" w:lineRule="auto" w:before="190" w:after="0"/>
        <w:ind w:left="240" w:right="86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самостоятельно формулировать обобщения и выводы по результатам проведённого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наблюдения, опыта, исследования;</w:t>
      </w:r>
    </w:p>
    <w:p>
      <w:pPr>
        <w:autoSpaceDN w:val="0"/>
        <w:autoSpaceDE w:val="0"/>
        <w:widowControl/>
        <w:spacing w:line="230" w:lineRule="auto" w:before="190" w:after="0"/>
        <w:ind w:left="24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владеть инструментами оценки достоверности полученных выводов и обобщений;</w:t>
      </w:r>
    </w:p>
    <w:p>
      <w:pPr>
        <w:autoSpaceDN w:val="0"/>
        <w:autoSpaceDE w:val="0"/>
        <w:widowControl/>
        <w:spacing w:line="271" w:lineRule="auto" w:before="190" w:after="0"/>
        <w:ind w:left="24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прогнозировать возможное дальнейшее развитие событий и их последствия в аналогичных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или сходных ситуациях, а также выдвигать предположения об их развитии в новых условиях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контекстах, в том числе в литературных произведениях.</w:t>
      </w:r>
    </w:p>
    <w:p>
      <w:pPr>
        <w:autoSpaceDN w:val="0"/>
        <w:autoSpaceDE w:val="0"/>
        <w:widowControl/>
        <w:spacing w:line="230" w:lineRule="auto" w:before="180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3) Работа с информацией:</w:t>
      </w:r>
    </w:p>
    <w:p>
      <w:pPr>
        <w:autoSpaceDN w:val="0"/>
        <w:autoSpaceDE w:val="0"/>
        <w:widowControl/>
        <w:spacing w:line="271" w:lineRule="auto" w:before="180" w:after="0"/>
        <w:ind w:left="24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применять различные методы, инструменты и запросы при поиске и отборе литературной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другой информации или данных из источников с учётом предложенной учебной задачи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заданных критериев;</w:t>
      </w:r>
    </w:p>
    <w:p>
      <w:pPr>
        <w:autoSpaceDN w:val="0"/>
        <w:autoSpaceDE w:val="0"/>
        <w:widowControl/>
        <w:spacing w:line="262" w:lineRule="auto" w:before="190" w:after="0"/>
        <w:ind w:left="240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выбирать, анализировать, систематизировать и интерпретировать литературную и другую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информацию различных видов и форм представления;</w:t>
      </w:r>
    </w:p>
    <w:p>
      <w:pPr>
        <w:autoSpaceDN w:val="0"/>
        <w:autoSpaceDE w:val="0"/>
        <w:widowControl/>
        <w:spacing w:line="262" w:lineRule="auto" w:before="190" w:after="0"/>
        <w:ind w:left="240" w:right="43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находить сходные аргументы (подтверждающие или опровергающие одну и ту же идею,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версию) в различных информационных источниках;</w:t>
      </w:r>
    </w:p>
    <w:p>
      <w:pPr>
        <w:autoSpaceDN w:val="0"/>
        <w:autoSpaceDE w:val="0"/>
        <w:widowControl/>
        <w:spacing w:line="271" w:lineRule="auto" w:before="190" w:after="0"/>
        <w:ind w:left="24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самостоятельно выбирать оптимальную форму представления литературной и другой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информации и иллюстрировать решаемые учебные задачи несложными схемами, диаграммами,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иной графикой и их комбинациями;</w:t>
      </w:r>
    </w:p>
    <w:p>
      <w:pPr>
        <w:autoSpaceDN w:val="0"/>
        <w:autoSpaceDE w:val="0"/>
        <w:widowControl/>
        <w:spacing w:line="262" w:lineRule="auto" w:before="190" w:after="0"/>
        <w:ind w:left="240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оценивать надёжность литературной и другой информации по критериям, предложенным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учителем или сформулированным самостоятельно;</w:t>
      </w:r>
    </w:p>
    <w:p>
      <w:pPr>
        <w:sectPr>
          <w:pgSz w:w="11900" w:h="16840"/>
          <w:pgMar w:top="298" w:right="858" w:bottom="318" w:left="846" w:header="720" w:footer="720" w:gutter="0"/>
          <w:cols w:space="720" w:num="1" w:equalWidth="0">
            <w:col w:w="10196" w:space="0"/>
            <w:col w:w="10466" w:space="0"/>
            <w:col w:w="10462" w:space="0"/>
            <w:col w:w="10406" w:space="0"/>
            <w:col w:w="10584" w:space="0"/>
            <w:col w:w="10576" w:space="0"/>
            <w:col w:w="10584" w:space="0"/>
            <w:col w:w="9794" w:space="0"/>
            <w:col w:w="10544" w:space="0"/>
            <w:col w:w="10584" w:space="0"/>
            <w:col w:w="9020" w:space="0"/>
            <w:col w:w="10286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126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24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эффективно запоминать и систематизировать эту информацию.</w:t>
      </w:r>
    </w:p>
    <w:p>
      <w:pPr>
        <w:autoSpaceDN w:val="0"/>
        <w:autoSpaceDE w:val="0"/>
        <w:widowControl/>
        <w:spacing w:line="230" w:lineRule="auto" w:before="178" w:after="0"/>
        <w:ind w:left="0" w:right="0" w:firstLine="0"/>
        <w:jc w:val="left"/>
      </w:pPr>
      <w:r>
        <w:rPr>
          <w:rFonts w:ascii="Times New Roman" w:hAnsi="Times New Roman" w:eastAsia="Times New Roman"/>
          <w:b/>
          <w:i/>
          <w:color w:val="000000"/>
          <w:sz w:val="24"/>
        </w:rPr>
        <w:t>Универсальные учебные коммуникативные действия:</w:t>
      </w:r>
    </w:p>
    <w:p>
      <w:pPr>
        <w:autoSpaceDN w:val="0"/>
        <w:autoSpaceDE w:val="0"/>
        <w:widowControl/>
        <w:spacing w:line="230" w:lineRule="auto" w:before="19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1)</w:t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 Общение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:</w:t>
      </w:r>
    </w:p>
    <w:p>
      <w:pPr>
        <w:autoSpaceDN w:val="0"/>
        <w:autoSpaceDE w:val="0"/>
        <w:widowControl/>
        <w:spacing w:line="262" w:lineRule="auto" w:before="178" w:after="0"/>
        <w:ind w:left="240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воспринимать и формулировать суждения, выражать эмоции в соответствии с условиями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целями общения;</w:t>
      </w:r>
    </w:p>
    <w:p>
      <w:pPr>
        <w:autoSpaceDN w:val="0"/>
        <w:autoSpaceDE w:val="0"/>
        <w:widowControl/>
        <w:spacing w:line="271" w:lineRule="auto" w:before="190" w:after="0"/>
        <w:ind w:left="24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распознавать невербальные средства общения, понимать значение социальных знаков, знать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распознавать предпосылки конфликтных ситуаций, находя аналогии в литературных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произведениях, и смягчать конфликты, вести переговоры;</w:t>
      </w:r>
    </w:p>
    <w:p>
      <w:pPr>
        <w:autoSpaceDN w:val="0"/>
        <w:autoSpaceDE w:val="0"/>
        <w:widowControl/>
        <w:spacing w:line="230" w:lineRule="auto" w:before="192" w:after="0"/>
        <w:ind w:left="24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выражать себя (свою точку зрения) в устных и письменных текстах;</w:t>
      </w:r>
    </w:p>
    <w:p>
      <w:pPr>
        <w:autoSpaceDN w:val="0"/>
        <w:autoSpaceDE w:val="0"/>
        <w:widowControl/>
        <w:spacing w:line="262" w:lineRule="auto" w:before="192" w:after="0"/>
        <w:ind w:left="24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понимать намерения других, проявлять уважительное отношение к собеседнику и корректно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формулировать свои возражения;</w:t>
      </w:r>
    </w:p>
    <w:p>
      <w:pPr>
        <w:autoSpaceDN w:val="0"/>
        <w:autoSpaceDE w:val="0"/>
        <w:widowControl/>
        <w:spacing w:line="271" w:lineRule="auto" w:before="190" w:after="0"/>
        <w:ind w:left="24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в ходе учебного диалога и/или дискуссии задавать вопросы по существу обсуждаемой темы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высказывать идеи, нацеленные на решение учебной задачи и поддержание благожелательности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общения;</w:t>
      </w:r>
    </w:p>
    <w:p>
      <w:pPr>
        <w:autoSpaceDN w:val="0"/>
        <w:autoSpaceDE w:val="0"/>
        <w:widowControl/>
        <w:spacing w:line="262" w:lineRule="auto" w:before="190" w:after="0"/>
        <w:ind w:left="240" w:right="86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сопоставлять свои суждения с суждениями других участников диалога, обнаруживать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различие и сходство позиций;</w:t>
      </w:r>
    </w:p>
    <w:p>
      <w:pPr>
        <w:autoSpaceDN w:val="0"/>
        <w:autoSpaceDE w:val="0"/>
        <w:widowControl/>
        <w:spacing w:line="262" w:lineRule="auto" w:before="190" w:after="0"/>
        <w:ind w:left="240" w:right="144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публично представлять результаты выполненного опыта (литературоведческого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эксперимента, исследования, проекта);</w:t>
      </w:r>
    </w:p>
    <w:p>
      <w:pPr>
        <w:autoSpaceDN w:val="0"/>
        <w:autoSpaceDE w:val="0"/>
        <w:widowControl/>
        <w:spacing w:line="271" w:lineRule="auto" w:before="190" w:after="0"/>
        <w:ind w:left="240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самостоятельно выбирать формат выступления с учётом задач презентации и особенностей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аудитории и в соответствии с ним составлять устные и письменные тексты с использованием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иллюстративных материалов.</w:t>
      </w:r>
    </w:p>
    <w:p>
      <w:pPr>
        <w:autoSpaceDN w:val="0"/>
        <w:autoSpaceDE w:val="0"/>
        <w:widowControl/>
        <w:spacing w:line="230" w:lineRule="auto" w:before="298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2) С</w:t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>овместная деятельность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:</w:t>
      </w:r>
    </w:p>
    <w:p>
      <w:pPr>
        <w:autoSpaceDN w:val="0"/>
        <w:autoSpaceDE w:val="0"/>
        <w:widowControl/>
        <w:spacing w:line="276" w:lineRule="auto" w:before="178" w:after="0"/>
        <w:ind w:left="240" w:right="86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использовать преимущества командной (парной, групповой, коллективной)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индивидуальной работы при решении конкретной проблемы на уроках литературы,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обосновывать необходимость применения групповых форм взаимодействия при решении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поставленной задачи;</w:t>
      </w:r>
    </w:p>
    <w:p>
      <w:pPr>
        <w:autoSpaceDN w:val="0"/>
        <w:autoSpaceDE w:val="0"/>
        <w:widowControl/>
        <w:spacing w:line="271" w:lineRule="auto" w:before="192" w:after="0"/>
        <w:ind w:left="240" w:right="43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принимать цель совместной учебной деятельности, коллективно строить действия по её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достижению: распределять роли, договариваться, обсуждать процесс и результат совместной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работы;</w:t>
      </w:r>
    </w:p>
    <w:p>
      <w:pPr>
        <w:autoSpaceDN w:val="0"/>
        <w:autoSpaceDE w:val="0"/>
        <w:widowControl/>
        <w:spacing w:line="230" w:lineRule="auto" w:before="190" w:after="0"/>
        <w:ind w:left="24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уметь обобщать мнения нескольких людей;</w:t>
      </w:r>
    </w:p>
    <w:p>
      <w:pPr>
        <w:autoSpaceDN w:val="0"/>
        <w:autoSpaceDE w:val="0"/>
        <w:widowControl/>
        <w:spacing w:line="281" w:lineRule="auto" w:before="190" w:after="0"/>
        <w:ind w:left="24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проявлять готовность руководить, выполнять поручения, подчиняться; планировать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организацию совместной работы на уроке литературы и во внеурочной учебной деятельности,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определять свою роль (с учётом предпочтений и возможностей всех участников взаимодействия),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распределять задачи между членами команды, участвовать в групповых формах работы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(обсуждения, обмен мнений, «мозговые штурмы» и иные);</w:t>
      </w:r>
    </w:p>
    <w:p>
      <w:pPr>
        <w:autoSpaceDN w:val="0"/>
        <w:autoSpaceDE w:val="0"/>
        <w:widowControl/>
        <w:spacing w:line="262" w:lineRule="auto" w:before="190" w:after="0"/>
        <w:ind w:left="24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выполнять свою часть работы, достигать качественного результата по своему направлению,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координировать свои действия с другими членами команды;</w:t>
      </w:r>
    </w:p>
    <w:p>
      <w:pPr>
        <w:autoSpaceDN w:val="0"/>
        <w:autoSpaceDE w:val="0"/>
        <w:widowControl/>
        <w:spacing w:line="271" w:lineRule="auto" w:before="190" w:after="0"/>
        <w:ind w:left="240" w:right="43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оценивать качество своего вклада в общий результат по критериям, сформулированным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понимать намерения других, проявлять уважительное отношение к собеседнику и корректно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формулировать свои возражения;</w:t>
      </w:r>
    </w:p>
    <w:p>
      <w:pPr>
        <w:sectPr>
          <w:pgSz w:w="11900" w:h="16840"/>
          <w:pgMar w:top="346" w:right="728" w:bottom="332" w:left="846" w:header="720" w:footer="720" w:gutter="0"/>
          <w:cols w:space="720" w:num="1" w:equalWidth="0">
            <w:col w:w="10326" w:space="0"/>
            <w:col w:w="10196" w:space="0"/>
            <w:col w:w="10466" w:space="0"/>
            <w:col w:w="10462" w:space="0"/>
            <w:col w:w="10406" w:space="0"/>
            <w:col w:w="10584" w:space="0"/>
            <w:col w:w="10576" w:space="0"/>
            <w:col w:w="10584" w:space="0"/>
            <w:col w:w="9794" w:space="0"/>
            <w:col w:w="10544" w:space="0"/>
            <w:col w:w="10584" w:space="0"/>
            <w:col w:w="9020" w:space="0"/>
            <w:col w:w="10286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114"/>
        <w:ind w:left="0" w:right="0"/>
      </w:pPr>
    </w:p>
    <w:p>
      <w:pPr>
        <w:autoSpaceDN w:val="0"/>
        <w:autoSpaceDE w:val="0"/>
        <w:widowControl/>
        <w:spacing w:line="271" w:lineRule="auto" w:before="0" w:after="0"/>
        <w:ind w:left="24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в ходе учебного диалога и/или дискуссии задавать вопросы по существу обсуждаемой темы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высказывать идеи, нацеленные на решение учебной задачи и поддержание благожелательности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общения;</w:t>
      </w:r>
    </w:p>
    <w:p>
      <w:pPr>
        <w:autoSpaceDN w:val="0"/>
        <w:autoSpaceDE w:val="0"/>
        <w:widowControl/>
        <w:spacing w:line="262" w:lineRule="auto" w:before="190" w:after="0"/>
        <w:ind w:left="240" w:right="86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сопоставлять свои суждения с суждениями других участников диалога, обнаруживать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различие и сходство позиций;</w:t>
      </w:r>
    </w:p>
    <w:p>
      <w:pPr>
        <w:autoSpaceDN w:val="0"/>
        <w:autoSpaceDE w:val="0"/>
        <w:widowControl/>
        <w:spacing w:line="262" w:lineRule="auto" w:before="190" w:after="0"/>
        <w:ind w:left="240" w:right="144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публично представлять результаты выполненного опыта (литературоведческого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эксперимента, исследования, проекта); </w:t>
      </w:r>
    </w:p>
    <w:p>
      <w:pPr>
        <w:autoSpaceDN w:val="0"/>
        <w:autoSpaceDE w:val="0"/>
        <w:widowControl/>
        <w:spacing w:line="271" w:lineRule="auto" w:before="190" w:after="0"/>
        <w:ind w:left="240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самостоятельно выбирать формат выступления с учётом задач презентации и особенностей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аудитории и в соответствии с ним составлять устные и письменные тексты с использованием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иллюстративных материалов;</w:t>
      </w:r>
    </w:p>
    <w:p>
      <w:pPr>
        <w:autoSpaceDN w:val="0"/>
        <w:autoSpaceDE w:val="0"/>
        <w:widowControl/>
        <w:spacing w:line="230" w:lineRule="auto" w:before="192" w:after="0"/>
        <w:ind w:left="24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участниками взаимодействия на литературных занятиях;</w:t>
      </w:r>
    </w:p>
    <w:p>
      <w:pPr>
        <w:autoSpaceDN w:val="0"/>
        <w:autoSpaceDE w:val="0"/>
        <w:widowControl/>
        <w:spacing w:line="271" w:lineRule="auto" w:before="190" w:after="0"/>
        <w:ind w:left="24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сравнивать результаты с исходной задачей и вклад каждого члена команды в достижение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результатов, разделять сферу ответственности и проявлять готовность к предоставлению отчёта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перед группой.</w:t>
      </w:r>
    </w:p>
    <w:p>
      <w:pPr>
        <w:autoSpaceDN w:val="0"/>
        <w:autoSpaceDE w:val="0"/>
        <w:widowControl/>
        <w:spacing w:line="230" w:lineRule="auto" w:before="178" w:after="0"/>
        <w:ind w:left="0" w:right="0" w:firstLine="0"/>
        <w:jc w:val="left"/>
      </w:pPr>
      <w:r>
        <w:rPr>
          <w:rFonts w:ascii="Times New Roman" w:hAnsi="Times New Roman" w:eastAsia="Times New Roman"/>
          <w:b/>
          <w:i/>
          <w:color w:val="000000"/>
          <w:sz w:val="24"/>
        </w:rPr>
        <w:t>Универсальные учебные регулятивные действия:</w:t>
      </w:r>
    </w:p>
    <w:p>
      <w:pPr>
        <w:autoSpaceDN w:val="0"/>
        <w:autoSpaceDE w:val="0"/>
        <w:widowControl/>
        <w:spacing w:line="230" w:lineRule="auto" w:before="19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1)</w:t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 Самоорганизация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:</w:t>
      </w:r>
    </w:p>
    <w:p>
      <w:pPr>
        <w:autoSpaceDN w:val="0"/>
        <w:autoSpaceDE w:val="0"/>
        <w:widowControl/>
        <w:spacing w:line="262" w:lineRule="auto" w:before="178" w:after="0"/>
        <w:ind w:left="240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выявлять проблемы для решения в учебных и жизненных ситуациях, анализируя ситуации,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изображённые в художественной литературе;</w:t>
      </w:r>
    </w:p>
    <w:p>
      <w:pPr>
        <w:autoSpaceDN w:val="0"/>
        <w:autoSpaceDE w:val="0"/>
        <w:widowControl/>
        <w:spacing w:line="262" w:lineRule="auto" w:before="190" w:after="0"/>
        <w:ind w:left="240" w:right="72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ориентироваться в различных подходах принятия решений (индивидуальное, принятие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решения в группе, принятие решений группой);</w:t>
      </w:r>
    </w:p>
    <w:p>
      <w:pPr>
        <w:autoSpaceDN w:val="0"/>
        <w:autoSpaceDE w:val="0"/>
        <w:widowControl/>
        <w:spacing w:line="271" w:lineRule="auto" w:before="190" w:after="0"/>
        <w:ind w:left="240" w:right="43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самостоятельно составлять алгоритм решения учебной задачи (или его часть), выбирать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способ решения учебной задачи с учётом имеющихся ресурсов и собственных возможностей,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аргументировать предлагаемые варианты решений;</w:t>
      </w:r>
    </w:p>
    <w:p>
      <w:pPr>
        <w:autoSpaceDN w:val="0"/>
        <w:autoSpaceDE w:val="0"/>
        <w:widowControl/>
        <w:spacing w:line="271" w:lineRule="auto" w:before="190" w:after="0"/>
        <w:ind w:left="240" w:right="72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составлять план действий (план реализации намеченного алгоритма решения)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корректировать предложенный алгоритм с учётом получения новых знаний об изучаемом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литературном объекте;</w:t>
      </w:r>
    </w:p>
    <w:p>
      <w:pPr>
        <w:autoSpaceDN w:val="0"/>
        <w:autoSpaceDE w:val="0"/>
        <w:widowControl/>
        <w:spacing w:line="230" w:lineRule="auto" w:before="190" w:after="0"/>
        <w:ind w:left="24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делать выбор и брать ответственность за решение.</w:t>
      </w:r>
    </w:p>
    <w:p>
      <w:pPr>
        <w:autoSpaceDN w:val="0"/>
        <w:autoSpaceDE w:val="0"/>
        <w:widowControl/>
        <w:spacing w:line="230" w:lineRule="auto" w:before="18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2) С</w:t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>амоконтроль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:</w:t>
      </w:r>
    </w:p>
    <w:p>
      <w:pPr>
        <w:autoSpaceDN w:val="0"/>
        <w:autoSpaceDE w:val="0"/>
        <w:widowControl/>
        <w:spacing w:line="262" w:lineRule="auto" w:before="180" w:after="0"/>
        <w:ind w:left="240" w:right="43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владеть способами самоконтроля, самомотивации и рефлексии в школьном литературном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образовании; давать адекватную оценку учебной ситуации и предлагать план её изменения;</w:t>
      </w:r>
    </w:p>
    <w:p>
      <w:pPr>
        <w:autoSpaceDN w:val="0"/>
        <w:autoSpaceDE w:val="0"/>
        <w:widowControl/>
        <w:spacing w:line="262" w:lineRule="auto" w:before="190" w:after="0"/>
        <w:ind w:left="24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учитывать контекст и предвидеть трудности, которые могут возникнуть при решении учебной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задачи, адаптировать решение к меняющимся обстоятельствам;</w:t>
      </w:r>
    </w:p>
    <w:p>
      <w:pPr>
        <w:autoSpaceDN w:val="0"/>
        <w:autoSpaceDE w:val="0"/>
        <w:widowControl/>
        <w:spacing w:line="262" w:lineRule="auto" w:before="190" w:after="0"/>
        <w:ind w:left="240" w:right="43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объяснять причины достижения (недостижения) результатов деятельности, давать оценку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приобретённому опыту, уметь находить позитивное в произошедшей ситуации;</w:t>
      </w:r>
    </w:p>
    <w:p>
      <w:pPr>
        <w:autoSpaceDN w:val="0"/>
        <w:autoSpaceDE w:val="0"/>
        <w:widowControl/>
        <w:spacing w:line="271" w:lineRule="auto" w:before="190" w:after="0"/>
        <w:ind w:left="240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вносить коррективы в деятельность на основе новых обстоятельств и изменившихся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ситуаций, установленных ошибок, возникших трудностей; оценивать соответствие результата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цели и условиям.</w:t>
      </w:r>
    </w:p>
    <w:p>
      <w:pPr>
        <w:autoSpaceDN w:val="0"/>
        <w:autoSpaceDE w:val="0"/>
        <w:widowControl/>
        <w:spacing w:line="230" w:lineRule="auto" w:before="178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3) </w:t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>Эмоциональный интеллект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:</w:t>
      </w:r>
    </w:p>
    <w:p>
      <w:pPr>
        <w:autoSpaceDN w:val="0"/>
        <w:autoSpaceDE w:val="0"/>
        <w:widowControl/>
        <w:spacing w:line="262" w:lineRule="auto" w:before="178" w:after="0"/>
        <w:ind w:left="24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развивать способность различать и называть собственные эмоции, управлять ими и эмоциями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других;</w:t>
      </w:r>
    </w:p>
    <w:p>
      <w:pPr>
        <w:sectPr>
          <w:pgSz w:w="11900" w:h="16840"/>
          <w:pgMar w:top="334" w:right="720" w:bottom="296" w:left="846" w:header="720" w:footer="720" w:gutter="0"/>
          <w:cols w:space="720" w:num="1" w:equalWidth="0">
            <w:col w:w="10334" w:space="0"/>
            <w:col w:w="10326" w:space="0"/>
            <w:col w:w="10196" w:space="0"/>
            <w:col w:w="10466" w:space="0"/>
            <w:col w:w="10462" w:space="0"/>
            <w:col w:w="10406" w:space="0"/>
            <w:col w:w="10584" w:space="0"/>
            <w:col w:w="10576" w:space="0"/>
            <w:col w:w="10584" w:space="0"/>
            <w:col w:w="9794" w:space="0"/>
            <w:col w:w="10544" w:space="0"/>
            <w:col w:w="10584" w:space="0"/>
            <w:col w:w="9020" w:space="0"/>
            <w:col w:w="10286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150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выявлять и анализировать причины эмоций;</w:t>
      </w:r>
    </w:p>
    <w:p>
      <w:pPr>
        <w:autoSpaceDN w:val="0"/>
        <w:autoSpaceDE w:val="0"/>
        <w:widowControl/>
        <w:spacing w:line="262" w:lineRule="auto" w:before="190" w:after="0"/>
        <w:ind w:left="420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ставить себя на место другого человека, понимать мотивы и намерения другого, анализируя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примеры из художественной литературы;</w:t>
      </w:r>
    </w:p>
    <w:p>
      <w:pPr>
        <w:autoSpaceDN w:val="0"/>
        <w:autoSpaceDE w:val="0"/>
        <w:widowControl/>
        <w:spacing w:line="230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регулировать способ выражения своих эмоций;</w:t>
      </w:r>
    </w:p>
    <w:p>
      <w:pPr>
        <w:autoSpaceDN w:val="0"/>
        <w:autoSpaceDE w:val="0"/>
        <w:widowControl/>
        <w:spacing w:line="230" w:lineRule="auto" w:before="298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4)</w:t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 Принятие себя и других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:</w:t>
      </w:r>
    </w:p>
    <w:p>
      <w:pPr>
        <w:autoSpaceDN w:val="0"/>
        <w:autoSpaceDE w:val="0"/>
        <w:widowControl/>
        <w:spacing w:line="262" w:lineRule="auto" w:before="178" w:after="0"/>
        <w:ind w:left="42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осознанно относиться к другому человеку, его мнению, размышляя над взаимоотношениями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литературных героев;</w:t>
      </w:r>
    </w:p>
    <w:p>
      <w:pPr>
        <w:autoSpaceDN w:val="0"/>
        <w:autoSpaceDE w:val="0"/>
        <w:widowControl/>
        <w:spacing w:line="262" w:lineRule="auto" w:before="192" w:after="0"/>
        <w:ind w:left="420" w:right="576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признавать своё право на ошибку и такое же право другого; принимать себя и других, не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осуждая;</w:t>
      </w:r>
    </w:p>
    <w:p>
      <w:pPr>
        <w:autoSpaceDN w:val="0"/>
        <w:autoSpaceDE w:val="0"/>
        <w:widowControl/>
        <w:spacing w:line="230" w:lineRule="auto" w:before="192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проявлять открытость себе и другим;</w:t>
      </w:r>
    </w:p>
    <w:p>
      <w:pPr>
        <w:autoSpaceDN w:val="0"/>
        <w:autoSpaceDE w:val="0"/>
        <w:widowControl/>
        <w:spacing w:line="230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осознавать невозможность контролировать всё вокруг.</w:t>
      </w:r>
    </w:p>
    <w:p>
      <w:pPr>
        <w:autoSpaceDN w:val="0"/>
        <w:autoSpaceDE w:val="0"/>
        <w:widowControl/>
        <w:spacing w:line="230" w:lineRule="auto" w:before="322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ПРЕДМЕТНЫЕ РЕЗУЛЬТАТЫ</w:t>
      </w:r>
    </w:p>
    <w:p>
      <w:pPr>
        <w:autoSpaceDN w:val="0"/>
        <w:tabs>
          <w:tab w:pos="180" w:val="left"/>
        </w:tabs>
        <w:autoSpaceDE w:val="0"/>
        <w:widowControl/>
        <w:spacing w:line="281" w:lineRule="auto" w:before="166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1) Иметь начальные представления об общечеловеческой ценности литературы и её роли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воспитании любви к Родине и дружбы между народами Российской Федерации;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2) понимать, что литература — это вид искусства и что художественный текст отличается от текста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научного, делового, публицистического;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3) владеть элементарными умениями воспринимать, анализировать, интерпретировать и оценивать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прочитанные произведения:</w:t>
      </w:r>
    </w:p>
    <w:p>
      <w:pPr>
        <w:autoSpaceDN w:val="0"/>
        <w:autoSpaceDE w:val="0"/>
        <w:widowControl/>
        <w:spacing w:line="276" w:lineRule="auto" w:before="178" w:after="0"/>
        <w:ind w:left="420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определять тему и главную мысль произведения, иметь начальные представления о родах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жанрах литературы; характеризовать героев-персонажей, давать их сравнительные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характеристики; выявлять элементарные особенности языка художественного произведения,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поэтической и прозаической речи;</w:t>
      </w:r>
    </w:p>
    <w:p>
      <w:pPr>
        <w:autoSpaceDN w:val="0"/>
        <w:autoSpaceDE w:val="0"/>
        <w:widowControl/>
        <w:spacing w:line="283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понимать смысловое наполнение теоретико-литературных понятий и учиться использовать их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 процессе анализа и интерпретации произведений: художественная литература и устное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народное творчество; проза и поэзия; художественный образ; литературные жанры (народная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сказка, литературная сказка, рассказ, повесть, стихотворение, басня); тема, идея, проблематика;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сюжет, композиция; литературный герой (персонаж), речевая характеристика персонажей;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портрет, пейзаж, художественная деталь; эпитет, сравнение, метафора, олицетворение; аллегория;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ритм, рифма;</w:t>
      </w:r>
    </w:p>
    <w:p>
      <w:pPr>
        <w:autoSpaceDN w:val="0"/>
        <w:autoSpaceDE w:val="0"/>
        <w:widowControl/>
        <w:spacing w:line="230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сопоставлять темы и сюжеты произведений, образы персонажей;</w:t>
      </w:r>
    </w:p>
    <w:p>
      <w:pPr>
        <w:autoSpaceDN w:val="0"/>
        <w:autoSpaceDE w:val="0"/>
        <w:widowControl/>
        <w:spacing w:line="271" w:lineRule="auto" w:before="190" w:after="0"/>
        <w:ind w:left="420" w:right="410" w:firstLine="0"/>
        <w:jc w:val="both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сопоставлять с помощью учителя изученные и самостоятельно прочитанные произведения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фольклора и художественной литературы с произведениями других видов искусства (с учётом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возраста, литературного развития обучающихся);</w:t>
      </w:r>
    </w:p>
    <w:p>
      <w:pPr>
        <w:autoSpaceDN w:val="0"/>
        <w:tabs>
          <w:tab w:pos="180" w:val="left"/>
        </w:tabs>
        <w:autoSpaceDE w:val="0"/>
        <w:widowControl/>
        <w:spacing w:line="283" w:lineRule="auto" w:before="178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4) выразительно читать, в том числе наизусть (не менее 5 поэтических произведений, не выученных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ранее), передавая личное отношение к произведению (с учётом литературного развития и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индивидуальных особенностей обучающихся);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5) пересказывать прочитанное произведение, используя подробный, сжатый, выборочный пересказ,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отвечать на вопросы по прочитанному произведению и с помощью учителя формулировать вопросы к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тексту;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6) участвовать в беседе и диалоге о прочитанном произведении, подбирать аргументы для оценки</w:t>
      </w:r>
    </w:p>
    <w:p>
      <w:pPr>
        <w:sectPr>
          <w:pgSz w:w="11900" w:h="16840"/>
          <w:pgMar w:top="370" w:right="684" w:bottom="432" w:left="666" w:header="720" w:footer="720" w:gutter="0"/>
          <w:cols w:space="720" w:num="1" w:equalWidth="0">
            <w:col w:w="10550" w:space="0"/>
            <w:col w:w="10334" w:space="0"/>
            <w:col w:w="10326" w:space="0"/>
            <w:col w:w="10196" w:space="0"/>
            <w:col w:w="10466" w:space="0"/>
            <w:col w:w="10462" w:space="0"/>
            <w:col w:w="10406" w:space="0"/>
            <w:col w:w="10584" w:space="0"/>
            <w:col w:w="10576" w:space="0"/>
            <w:col w:w="10584" w:space="0"/>
            <w:col w:w="9794" w:space="0"/>
            <w:col w:w="10544" w:space="0"/>
            <w:col w:w="10584" w:space="0"/>
            <w:col w:w="9020" w:space="0"/>
            <w:col w:w="10286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p>
      <w:pPr>
        <w:autoSpaceDN w:val="0"/>
        <w:tabs>
          <w:tab w:pos="180" w:val="left"/>
        </w:tabs>
        <w:autoSpaceDE w:val="0"/>
        <w:widowControl/>
        <w:spacing w:line="288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прочитанного (с учётом литературного развития обучающихся);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7) создавать устные и письменные высказывания разных жанров объемом не менее 70 слов (с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учётом литературного развития обучающихся);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8) владеть начальными умениями интерпретации и оценки текстуально изученных произведений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фольклора и литературы;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9) осознавать важность чтения и изучения произведений устного народного творчества и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художественной литературы для познания мира, формирования эмоциональных и эстетических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впечатлений, а также для собственного развития;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10) планировать с помощью учителя собственное досуговое чтение, расширять свой круг чтения,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том числе за счёт произведений современной литературы для детей и подростков;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11) участвовать в создании элементарных учебных проектов под руководством учителя и учиться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публично представлять их результаты (с учётом литературного развития обучающихся);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12) владеть начальными умениями использовать словари и справочники, в том числе в электронной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форме; пользоваться под руководством учителя электронными библиотеками и другими интернет-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ресурсами, соблюдая правила информационной безопасности.</w:t>
      </w:r>
    </w:p>
    <w:p>
      <w:pPr>
        <w:sectPr>
          <w:pgSz w:w="11900" w:h="16840"/>
          <w:pgMar w:top="286" w:right="770" w:bottom="1440" w:left="666" w:header="720" w:footer="720" w:gutter="0"/>
          <w:cols w:space="720" w:num="1" w:equalWidth="0">
            <w:col w:w="10464" w:space="0"/>
            <w:col w:w="10550" w:space="0"/>
            <w:col w:w="10334" w:space="0"/>
            <w:col w:w="10326" w:space="0"/>
            <w:col w:w="10196" w:space="0"/>
            <w:col w:w="10466" w:space="0"/>
            <w:col w:w="10462" w:space="0"/>
            <w:col w:w="10406" w:space="0"/>
            <w:col w:w="10584" w:space="0"/>
            <w:col w:w="10576" w:space="0"/>
            <w:col w:w="10584" w:space="0"/>
            <w:col w:w="9794" w:space="0"/>
            <w:col w:w="10544" w:space="0"/>
            <w:col w:w="10584" w:space="0"/>
            <w:col w:w="9020" w:space="0"/>
            <w:col w:w="10286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4"/>
        <w:ind w:left="0" w:right="0"/>
      </w:pPr>
    </w:p>
    <w:p>
      <w:pPr>
        <w:autoSpaceDN w:val="0"/>
        <w:autoSpaceDE w:val="0"/>
        <w:widowControl/>
        <w:spacing w:line="233" w:lineRule="auto" w:before="0" w:after="258"/>
        <w:ind w:left="0" w:right="0" w:firstLine="0"/>
        <w:jc w:val="left"/>
      </w:pPr>
      <w:r>
        <w:rPr>
          <w:w w:val="101.11057883814763"/>
          <w:rFonts w:ascii="Times New Roman" w:hAnsi="Times New Roman" w:eastAsia="Times New Roman"/>
          <w:b/>
          <w:i w:val="0"/>
          <w:color w:val="000000"/>
          <w:sz w:val="19"/>
        </w:rPr>
        <w:t xml:space="preserve">ТЕМАТИЧЕСКОЕ ПЛАНИРОВАНИЕ </w:t>
      </w: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348"/>
        </w:trPr>
        <w:tc>
          <w:tcPr>
            <w:tcW w:type="dxa" w:w="396"/>
            <w:vMerge w:val="restart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№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п/п</w:t>
            </w:r>
          </w:p>
        </w:tc>
        <w:tc>
          <w:tcPr>
            <w:tcW w:type="dxa" w:w="8214"/>
            <w:vMerge w:val="restart"/>
            <w:tcBorders>
              <w:start w:sz="4.800000000000011" w:val="single" w:color="#000000"/>
              <w:top w:sz="4.800000000000011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Наименование разделов и тем программы</w:t>
            </w:r>
          </w:p>
        </w:tc>
        <w:tc>
          <w:tcPr>
            <w:tcW w:type="dxa" w:w="2772"/>
            <w:gridSpan w:val="3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Количество часов</w:t>
            </w:r>
          </w:p>
        </w:tc>
        <w:tc>
          <w:tcPr>
            <w:tcW w:type="dxa" w:w="804"/>
            <w:vMerge w:val="restart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Дата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изучения</w:t>
            </w:r>
          </w:p>
        </w:tc>
        <w:tc>
          <w:tcPr>
            <w:tcW w:type="dxa" w:w="1106"/>
            <w:vMerge w:val="restart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Виды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деятельности</w:t>
            </w:r>
          </w:p>
        </w:tc>
        <w:tc>
          <w:tcPr>
            <w:tcW w:type="dxa" w:w="828"/>
            <w:vMerge w:val="restart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Виды,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формы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контроля</w:t>
            </w:r>
          </w:p>
        </w:tc>
        <w:tc>
          <w:tcPr>
            <w:tcW w:type="dxa" w:w="1382"/>
            <w:vMerge w:val="restart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Электронные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(цифровые)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образовательные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ресурсы</w:t>
            </w:r>
          </w:p>
        </w:tc>
      </w:tr>
      <w:tr>
        <w:trPr>
          <w:trHeight w:hRule="exact" w:val="576"/>
        </w:trPr>
        <w:tc>
          <w:tcPr>
            <w:tcW w:type="dxa" w:w="1726"/>
            <w:vMerge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800000000000068" w:val="single" w:color="#000000"/>
            </w:tcBorders>
          </w:tcPr>
          <w:p/>
        </w:tc>
        <w:tc>
          <w:tcPr>
            <w:tcW w:type="dxa" w:w="1726"/>
            <w:vMerge/>
            <w:tcBorders>
              <w:start w:sz="4.800000000000011" w:val="single" w:color="#000000"/>
              <w:top w:sz="4.800000000000011" w:val="single" w:color="#000000"/>
              <w:end w:sz="4.799999999999727" w:val="single" w:color="#000000"/>
              <w:bottom w:sz="4.800000000000068" w:val="single" w:color="#000000"/>
            </w:tcBorders>
          </w:tcPr>
          <w:p/>
        </w:tc>
        <w:tc>
          <w:tcPr>
            <w:tcW w:type="dxa" w:w="528"/>
            <w:tcBorders>
              <w:start w:sz="4.799999999999727" w:val="single" w:color="#000000"/>
              <w:top w:sz="4.800000000000068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всего</w:t>
            </w:r>
          </w:p>
        </w:tc>
        <w:tc>
          <w:tcPr>
            <w:tcW w:type="dxa" w:w="1104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контрольные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работы</w:t>
            </w:r>
          </w:p>
        </w:tc>
        <w:tc>
          <w:tcPr>
            <w:tcW w:type="dxa" w:w="1140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практические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работы</w:t>
            </w:r>
          </w:p>
        </w:tc>
        <w:tc>
          <w:tcPr>
            <w:tcW w:type="dxa" w:w="1726"/>
            <w:vMerge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</w:tcPr>
          <w:p/>
        </w:tc>
        <w:tc>
          <w:tcPr>
            <w:tcW w:type="dxa" w:w="1726"/>
            <w:vMerge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</w:tcPr>
          <w:p/>
        </w:tc>
        <w:tc>
          <w:tcPr>
            <w:tcW w:type="dxa" w:w="1726"/>
            <w:vMerge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</w:tcPr>
          <w:p/>
        </w:tc>
        <w:tc>
          <w:tcPr>
            <w:tcW w:type="dxa" w:w="1726"/>
            <w:vMerge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</w:tcPr>
          <w:p/>
        </w:tc>
      </w:tr>
      <w:tr>
        <w:trPr>
          <w:trHeight w:hRule="exact" w:val="348"/>
        </w:trPr>
        <w:tc>
          <w:tcPr>
            <w:tcW w:type="dxa" w:w="15502"/>
            <w:gridSpan w:val="9"/>
            <w:tcBorders>
              <w:start w:sz="4.800000000000011" w:val="single" w:color="#000000"/>
              <w:top w:sz="4.800000000000068" w:val="single" w:color="#000000"/>
              <w:end w:sz="4.800000000000182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Раздел 1.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 Мифология</w:t>
            </w:r>
          </w:p>
        </w:tc>
      </w:tr>
      <w:tr>
        <w:trPr>
          <w:trHeight w:hRule="exact" w:val="350"/>
        </w:trPr>
        <w:tc>
          <w:tcPr>
            <w:tcW w:type="dxa" w:w="396"/>
            <w:tcBorders>
              <w:start w:sz="4.800000000000011" w:val="single" w:color="#000000"/>
              <w:top w:sz="5.600000000000023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1.1.</w:t>
            </w:r>
          </w:p>
        </w:tc>
        <w:tc>
          <w:tcPr>
            <w:tcW w:type="dxa" w:w="8214"/>
            <w:tcBorders>
              <w:start w:sz="4.800000000000011" w:val="single" w:color="#000000"/>
              <w:top w:sz="5.600000000000023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Мифы народов России и мира</w:t>
            </w:r>
          </w:p>
        </w:tc>
        <w:tc>
          <w:tcPr>
            <w:tcW w:type="dxa" w:w="528"/>
            <w:tcBorders>
              <w:start w:sz="4.799999999999727" w:val="single" w:color="#000000"/>
              <w:top w:sz="5.600000000000023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</w:t>
            </w:r>
          </w:p>
        </w:tc>
        <w:tc>
          <w:tcPr>
            <w:tcW w:type="dxa" w:w="1104"/>
            <w:tcBorders>
              <w:start w:sz="4.800000000000182" w:val="single" w:color="#000000"/>
              <w:top w:sz="5.600000000000023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5.600000000000023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5.600000000000023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800000000000182" w:val="single" w:color="#000000"/>
              <w:top w:sz="5.600000000000023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28"/>
            <w:tcBorders>
              <w:start w:sz="4.800000000000182" w:val="single" w:color="#000000"/>
              <w:top w:sz="5.600000000000023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82"/>
            <w:tcBorders>
              <w:start w:sz="4.800000000000182" w:val="single" w:color="#000000"/>
              <w:top w:sz="5.600000000000023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39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1.2.</w:t>
            </w:r>
          </w:p>
        </w:tc>
        <w:tc>
          <w:tcPr>
            <w:tcW w:type="dxa" w:w="8214"/>
            <w:tcBorders>
              <w:start w:sz="4.800000000000011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Внеклассное чтение</w:t>
            </w:r>
          </w:p>
        </w:tc>
        <w:tc>
          <w:tcPr>
            <w:tcW w:type="dxa" w:w="528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2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8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8610"/>
            <w:gridSpan w:val="2"/>
            <w:tcBorders>
              <w:start w:sz="4.800000000000011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разделу</w:t>
            </w:r>
          </w:p>
        </w:tc>
        <w:tc>
          <w:tcPr>
            <w:tcW w:type="dxa" w:w="528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</w:t>
            </w:r>
          </w:p>
        </w:tc>
        <w:tc>
          <w:tcPr>
            <w:tcW w:type="dxa" w:w="6364"/>
            <w:gridSpan w:val="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15502"/>
            <w:gridSpan w:val="9"/>
            <w:tcBorders>
              <w:start w:sz="4.800000000000011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Раздел 2.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 Фольклор</w:t>
            </w:r>
          </w:p>
        </w:tc>
      </w:tr>
      <w:tr>
        <w:trPr>
          <w:trHeight w:hRule="exact" w:val="348"/>
        </w:trPr>
        <w:tc>
          <w:tcPr>
            <w:tcW w:type="dxa" w:w="39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2.1.</w:t>
            </w:r>
          </w:p>
        </w:tc>
        <w:tc>
          <w:tcPr>
            <w:tcW w:type="dxa" w:w="8214"/>
            <w:tcBorders>
              <w:start w:sz="4.800000000000011" w:val="single" w:color="#000000"/>
              <w:top w:sz="4.800000000000182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Малые жанры: пословицы, поговорки, загадки</w:t>
            </w:r>
          </w:p>
        </w:tc>
        <w:tc>
          <w:tcPr>
            <w:tcW w:type="dxa" w:w="52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10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2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8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39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2.2.</w:t>
            </w:r>
          </w:p>
        </w:tc>
        <w:tc>
          <w:tcPr>
            <w:tcW w:type="dxa" w:w="8214"/>
            <w:tcBorders>
              <w:start w:sz="4.800000000000011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Развитие речи</w:t>
            </w:r>
          </w:p>
        </w:tc>
        <w:tc>
          <w:tcPr>
            <w:tcW w:type="dxa" w:w="528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2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8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39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2.3.</w:t>
            </w:r>
          </w:p>
        </w:tc>
        <w:tc>
          <w:tcPr>
            <w:tcW w:type="dxa" w:w="8214"/>
            <w:tcBorders>
              <w:start w:sz="4.800000000000011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Сказки народов России и народов мира</w:t>
            </w:r>
          </w:p>
        </w:tc>
        <w:tc>
          <w:tcPr>
            <w:tcW w:type="dxa" w:w="528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</w:t>
            </w:r>
          </w:p>
        </w:tc>
        <w:tc>
          <w:tcPr>
            <w:tcW w:type="dxa" w:w="110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2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8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39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2.4.</w:t>
            </w:r>
          </w:p>
        </w:tc>
        <w:tc>
          <w:tcPr>
            <w:tcW w:type="dxa" w:w="8214"/>
            <w:tcBorders>
              <w:start w:sz="4.800000000000011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Внеклассное чтение</w:t>
            </w:r>
          </w:p>
        </w:tc>
        <w:tc>
          <w:tcPr>
            <w:tcW w:type="dxa" w:w="528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2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8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8610"/>
            <w:gridSpan w:val="2"/>
            <w:tcBorders>
              <w:start w:sz="4.800000000000011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разделу</w:t>
            </w:r>
          </w:p>
        </w:tc>
        <w:tc>
          <w:tcPr>
            <w:tcW w:type="dxa" w:w="528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9</w:t>
            </w:r>
          </w:p>
        </w:tc>
        <w:tc>
          <w:tcPr>
            <w:tcW w:type="dxa" w:w="6364"/>
            <w:gridSpan w:val="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15502"/>
            <w:gridSpan w:val="9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Раздел 3.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 Литература первой половины XIX века</w:t>
            </w:r>
          </w:p>
        </w:tc>
      </w:tr>
      <w:tr>
        <w:trPr>
          <w:trHeight w:hRule="exact" w:val="542"/>
        </w:trPr>
        <w:tc>
          <w:tcPr>
            <w:tcW w:type="dxa" w:w="39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3.1.</w:t>
            </w:r>
          </w:p>
        </w:tc>
        <w:tc>
          <w:tcPr>
            <w:tcW w:type="dxa" w:w="8214"/>
            <w:tcBorders>
              <w:start w:sz="4.800000000000011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И. А. Крылов. Басни (три по выбору). «Волк на псарне», «Листы и Корни», «Свинья под Дубом», «Квартет», «Осёл 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Соловей», «Ворона и Лисица»</w:t>
            </w:r>
          </w:p>
        </w:tc>
        <w:tc>
          <w:tcPr>
            <w:tcW w:type="dxa" w:w="528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</w:t>
            </w:r>
          </w:p>
        </w:tc>
        <w:tc>
          <w:tcPr>
            <w:tcW w:type="dxa" w:w="110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2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82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39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3.2.</w:t>
            </w:r>
          </w:p>
        </w:tc>
        <w:tc>
          <w:tcPr>
            <w:tcW w:type="dxa" w:w="8214"/>
            <w:tcBorders>
              <w:start w:sz="4.800000000000011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Развитие речи</w:t>
            </w:r>
          </w:p>
        </w:tc>
        <w:tc>
          <w:tcPr>
            <w:tcW w:type="dxa" w:w="52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2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8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540"/>
        </w:trPr>
        <w:tc>
          <w:tcPr>
            <w:tcW w:type="dxa" w:w="39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3.3.</w:t>
            </w:r>
          </w:p>
        </w:tc>
        <w:tc>
          <w:tcPr>
            <w:tcW w:type="dxa" w:w="8214"/>
            <w:tcBorders>
              <w:start w:sz="4.800000000000011" w:val="single" w:color="#000000"/>
              <w:top w:sz="4.799999999999727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А. С. Пушкин. Стихотворения (не менее трёх). «Зимнее утро», «Зимний вечер», «Няне» и др. «Сказка о мёртвой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царевне и о семи богатырях» </w:t>
            </w:r>
          </w:p>
        </w:tc>
        <w:tc>
          <w:tcPr>
            <w:tcW w:type="dxa" w:w="528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6</w:t>
            </w:r>
          </w:p>
        </w:tc>
        <w:tc>
          <w:tcPr>
            <w:tcW w:type="dxa" w:w="110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2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82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39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3.4.</w:t>
            </w:r>
          </w:p>
        </w:tc>
        <w:tc>
          <w:tcPr>
            <w:tcW w:type="dxa" w:w="8214"/>
            <w:tcBorders>
              <w:start w:sz="4.800000000000011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М. Ю. Лермонтов. Стихотворение «Бородино»</w:t>
            </w:r>
          </w:p>
        </w:tc>
        <w:tc>
          <w:tcPr>
            <w:tcW w:type="dxa" w:w="528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10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2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82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39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3.5.</w:t>
            </w:r>
          </w:p>
        </w:tc>
        <w:tc>
          <w:tcPr>
            <w:tcW w:type="dxa" w:w="8214"/>
            <w:tcBorders>
              <w:start w:sz="4.800000000000011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Н. В. Гоголь. Повесть «Ночь перед Рождеством»</w:t>
            </w:r>
          </w:p>
        </w:tc>
        <w:tc>
          <w:tcPr>
            <w:tcW w:type="dxa" w:w="52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10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2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8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39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3.6.</w:t>
            </w:r>
          </w:p>
        </w:tc>
        <w:tc>
          <w:tcPr>
            <w:tcW w:type="dxa" w:w="8214"/>
            <w:tcBorders>
              <w:start w:sz="4.800000000000011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Внеклассное чтение</w:t>
            </w:r>
          </w:p>
        </w:tc>
        <w:tc>
          <w:tcPr>
            <w:tcW w:type="dxa" w:w="52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2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8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8610"/>
            <w:gridSpan w:val="2"/>
            <w:tcBorders>
              <w:start w:sz="4.800000000000011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разделу</w:t>
            </w:r>
          </w:p>
        </w:tc>
        <w:tc>
          <w:tcPr>
            <w:tcW w:type="dxa" w:w="528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16</w:t>
            </w:r>
          </w:p>
        </w:tc>
        <w:tc>
          <w:tcPr>
            <w:tcW w:type="dxa" w:w="6364"/>
            <w:gridSpan w:val="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15502"/>
            <w:gridSpan w:val="9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Раздел 4.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 Литература второй половины XIX века </w:t>
            </w:r>
          </w:p>
        </w:tc>
      </w:tr>
      <w:tr>
        <w:trPr>
          <w:trHeight w:hRule="exact" w:val="350"/>
        </w:trPr>
        <w:tc>
          <w:tcPr>
            <w:tcW w:type="dxa" w:w="39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4.1.</w:t>
            </w:r>
          </w:p>
        </w:tc>
        <w:tc>
          <w:tcPr>
            <w:tcW w:type="dxa" w:w="8214"/>
            <w:tcBorders>
              <w:start w:sz="4.800000000000011" w:val="single" w:color="#000000"/>
              <w:top w:sz="4.799999999999727" w:val="single" w:color="#000000"/>
              <w:end w:sz="4.799999999999727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И. С. Тургенев. Рассказ «Муму»</w:t>
            </w:r>
          </w:p>
        </w:tc>
        <w:tc>
          <w:tcPr>
            <w:tcW w:type="dxa" w:w="528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</w:t>
            </w:r>
          </w:p>
        </w:tc>
        <w:tc>
          <w:tcPr>
            <w:tcW w:type="dxa" w:w="110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2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82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396"/>
            <w:tcBorders>
              <w:start w:sz="4.800000000000011" w:val="single" w:color="#000000"/>
              <w:top w:sz="4.0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4.2.</w:t>
            </w:r>
          </w:p>
        </w:tc>
        <w:tc>
          <w:tcPr>
            <w:tcW w:type="dxa" w:w="8214"/>
            <w:tcBorders>
              <w:start w:sz="4.800000000000011" w:val="single" w:color="#000000"/>
              <w:top w:sz="4.0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Развитие речи</w:t>
            </w:r>
          </w:p>
        </w:tc>
        <w:tc>
          <w:tcPr>
            <w:tcW w:type="dxa" w:w="528"/>
            <w:tcBorders>
              <w:start w:sz="4.799999999999727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28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82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588"/>
        </w:trPr>
        <w:tc>
          <w:tcPr>
            <w:tcW w:type="dxa" w:w="39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4.3.</w:t>
            </w:r>
          </w:p>
        </w:tc>
        <w:tc>
          <w:tcPr>
            <w:tcW w:type="dxa" w:w="8214"/>
            <w:tcBorders>
              <w:start w:sz="4.800000000000011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Н. А. Некрасов. Стихотворения (не менее двух). «Крестьянские дети». «Школьник». Поэма «Мороз, Красный нос»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(фрагмент)</w:t>
            </w:r>
          </w:p>
        </w:tc>
        <w:tc>
          <w:tcPr>
            <w:tcW w:type="dxa" w:w="52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</w:t>
            </w:r>
          </w:p>
        </w:tc>
        <w:tc>
          <w:tcPr>
            <w:tcW w:type="dxa" w:w="110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2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8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540"/>
        </w:trPr>
        <w:tc>
          <w:tcPr>
            <w:tcW w:type="dxa" w:w="39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4.4.</w:t>
            </w:r>
          </w:p>
        </w:tc>
        <w:tc>
          <w:tcPr>
            <w:tcW w:type="dxa" w:w="8214"/>
            <w:tcBorders>
              <w:start w:sz="4.800000000000011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Л. Н. Толстой.</w:t>
            </w:r>
          </w:p>
          <w:p>
            <w:pPr>
              <w:autoSpaceDN w:val="0"/>
              <w:autoSpaceDE w:val="0"/>
              <w:widowControl/>
              <w:spacing w:line="233" w:lineRule="auto" w:before="1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Рассказ «Кавказский пленник» </w:t>
            </w:r>
          </w:p>
        </w:tc>
        <w:tc>
          <w:tcPr>
            <w:tcW w:type="dxa" w:w="52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</w:t>
            </w:r>
          </w:p>
        </w:tc>
        <w:tc>
          <w:tcPr>
            <w:tcW w:type="dxa" w:w="110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2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8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28"/>
        </w:trPr>
        <w:tc>
          <w:tcPr>
            <w:tcW w:type="dxa" w:w="39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4.5.</w:t>
            </w:r>
          </w:p>
        </w:tc>
        <w:tc>
          <w:tcPr>
            <w:tcW w:type="dxa" w:w="8214"/>
            <w:tcBorders>
              <w:start w:sz="4.800000000000011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Внеклассное чтение</w:t>
            </w:r>
          </w:p>
        </w:tc>
        <w:tc>
          <w:tcPr>
            <w:tcW w:type="dxa" w:w="52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2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8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2" w:right="640" w:bottom="376" w:left="666" w:header="720" w:footer="720" w:gutter="0"/>
          <w:cols w:space="720" w:num="1" w:equalWidth="0">
            <w:col w:w="15534" w:space="0"/>
            <w:col w:w="10464" w:space="0"/>
            <w:col w:w="10550" w:space="0"/>
            <w:col w:w="10334" w:space="0"/>
            <w:col w:w="10326" w:space="0"/>
            <w:col w:w="10196" w:space="0"/>
            <w:col w:w="10466" w:space="0"/>
            <w:col w:w="10462" w:space="0"/>
            <w:col w:w="10406" w:space="0"/>
            <w:col w:w="10584" w:space="0"/>
            <w:col w:w="10576" w:space="0"/>
            <w:col w:w="10584" w:space="0"/>
            <w:col w:w="9794" w:space="0"/>
            <w:col w:w="10544" w:space="0"/>
            <w:col w:w="10584" w:space="0"/>
            <w:col w:w="9020" w:space="0"/>
            <w:col w:w="10286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348"/>
        </w:trPr>
        <w:tc>
          <w:tcPr>
            <w:tcW w:type="dxa" w:w="8610"/>
            <w:gridSpan w:val="2"/>
            <w:tcBorders>
              <w:start w:sz="4.800000000000011" w:val="single" w:color="#000000"/>
              <w:top w:sz="4.800000000000011" w:val="single" w:color="#000000"/>
              <w:end w:sz="4.799999999999727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разделу</w:t>
            </w:r>
          </w:p>
        </w:tc>
        <w:tc>
          <w:tcPr>
            <w:tcW w:type="dxa" w:w="528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15</w:t>
            </w:r>
          </w:p>
        </w:tc>
        <w:tc>
          <w:tcPr>
            <w:tcW w:type="dxa" w:w="6364"/>
            <w:gridSpan w:val="6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15502"/>
            <w:gridSpan w:val="9"/>
            <w:tcBorders>
              <w:start w:sz="4.800000000000011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Раздел 5.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Литература XIX—ХХ веков</w:t>
            </w:r>
          </w:p>
        </w:tc>
      </w:tr>
      <w:tr>
        <w:trPr>
          <w:trHeight w:hRule="exact" w:val="732"/>
        </w:trPr>
        <w:tc>
          <w:tcPr>
            <w:tcW w:type="dxa" w:w="396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5.1.</w:t>
            </w:r>
          </w:p>
        </w:tc>
        <w:tc>
          <w:tcPr>
            <w:tcW w:type="dxa" w:w="8214"/>
            <w:tcBorders>
              <w:start w:sz="4.800000000000011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Стихотворения отечественных поэтов XIX—ХХ веков о родной природе и о связи человека с Родиной (не менее пяти).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Например, стихотворения А. К. Толстого, Ф. И. Тютчева, А. А. Фета, И. А. Бунина, А. А. Блока, С. А. Есенина, Н. М.</w:t>
            </w:r>
          </w:p>
          <w:p>
            <w:pPr>
              <w:autoSpaceDN w:val="0"/>
              <w:autoSpaceDE w:val="0"/>
              <w:widowControl/>
              <w:spacing w:line="230" w:lineRule="auto" w:before="20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Рубцова, Ю. П. Кузнецова </w:t>
            </w:r>
          </w:p>
        </w:tc>
        <w:tc>
          <w:tcPr>
            <w:tcW w:type="dxa" w:w="528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</w:t>
            </w:r>
          </w:p>
        </w:tc>
        <w:tc>
          <w:tcPr>
            <w:tcW w:type="dxa" w:w="1104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2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82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50"/>
        </w:trPr>
        <w:tc>
          <w:tcPr>
            <w:tcW w:type="dxa" w:w="39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5.2.</w:t>
            </w:r>
          </w:p>
        </w:tc>
        <w:tc>
          <w:tcPr>
            <w:tcW w:type="dxa" w:w="8214"/>
            <w:tcBorders>
              <w:start w:sz="4.800000000000011" w:val="single" w:color="#000000"/>
              <w:top w:sz="4.7999999999999545" w:val="single" w:color="#000000"/>
              <w:end w:sz="4.799999999999727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Развитие речи</w:t>
            </w:r>
          </w:p>
        </w:tc>
        <w:tc>
          <w:tcPr>
            <w:tcW w:type="dxa" w:w="528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2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8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540"/>
        </w:trPr>
        <w:tc>
          <w:tcPr>
            <w:tcW w:type="dxa" w:w="396"/>
            <w:tcBorders>
              <w:start w:sz="4.800000000000011" w:val="single" w:color="#000000"/>
              <w:top w:sz="5.600000000000023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4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5.3.</w:t>
            </w:r>
          </w:p>
        </w:tc>
        <w:tc>
          <w:tcPr>
            <w:tcW w:type="dxa" w:w="8214"/>
            <w:tcBorders>
              <w:start w:sz="4.800000000000011" w:val="single" w:color="#000000"/>
              <w:top w:sz="5.600000000000023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4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Юмористические рассказы отечественных писателей XIX—XX веков.  А. П. Чехов (два рассказа по выбору). Например,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«Лошадиная фамилия», «Мальчики», «Хирургия» и др. </w:t>
            </w:r>
          </w:p>
        </w:tc>
        <w:tc>
          <w:tcPr>
            <w:tcW w:type="dxa" w:w="528"/>
            <w:tcBorders>
              <w:start w:sz="4.799999999999727" w:val="single" w:color="#000000"/>
              <w:top w:sz="5.600000000000023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4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104"/>
            <w:tcBorders>
              <w:start w:sz="4.800000000000182" w:val="single" w:color="#000000"/>
              <w:top w:sz="5.600000000000023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5.600000000000023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5.600000000000023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800000000000182" w:val="single" w:color="#000000"/>
              <w:top w:sz="5.600000000000023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28"/>
            <w:tcBorders>
              <w:start w:sz="4.800000000000182" w:val="single" w:color="#000000"/>
              <w:top w:sz="5.600000000000023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82"/>
            <w:tcBorders>
              <w:start w:sz="4.800000000000182" w:val="single" w:color="#000000"/>
              <w:top w:sz="5.600000000000023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540"/>
        </w:trPr>
        <w:tc>
          <w:tcPr>
            <w:tcW w:type="dxa" w:w="39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5.4.</w:t>
            </w:r>
          </w:p>
        </w:tc>
        <w:tc>
          <w:tcPr>
            <w:tcW w:type="dxa" w:w="8214"/>
            <w:tcBorders>
              <w:start w:sz="4.800000000000011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М. М. Зощенко (два рассказа по выбору). Например, «Галоша», «Лёля и Минька», «Ёлка», «Золотые слова», «Встреча»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 др.</w:t>
            </w:r>
          </w:p>
        </w:tc>
        <w:tc>
          <w:tcPr>
            <w:tcW w:type="dxa" w:w="528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10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2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8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540"/>
        </w:trPr>
        <w:tc>
          <w:tcPr>
            <w:tcW w:type="dxa" w:w="39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5.5.</w:t>
            </w:r>
          </w:p>
        </w:tc>
        <w:tc>
          <w:tcPr>
            <w:tcW w:type="dxa" w:w="8214"/>
            <w:tcBorders>
              <w:start w:sz="4.800000000000011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576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Произведения отечественной литературы о природе и животных (не менее трёх). Например, произведения А. И.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Куприна, М. М. Пришвина, К. Г. Паустовского</w:t>
            </w:r>
          </w:p>
        </w:tc>
        <w:tc>
          <w:tcPr>
            <w:tcW w:type="dxa" w:w="528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</w:t>
            </w:r>
          </w:p>
        </w:tc>
        <w:tc>
          <w:tcPr>
            <w:tcW w:type="dxa" w:w="110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2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8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39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5.6.</w:t>
            </w:r>
          </w:p>
        </w:tc>
        <w:tc>
          <w:tcPr>
            <w:tcW w:type="dxa" w:w="8214"/>
            <w:tcBorders>
              <w:start w:sz="4.800000000000011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А. П. Платонов. Рассказы (один по выбору). Например, «Корова», «Никита» и др.</w:t>
            </w:r>
          </w:p>
        </w:tc>
        <w:tc>
          <w:tcPr>
            <w:tcW w:type="dxa" w:w="528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10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2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8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39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5.7.</w:t>
            </w:r>
          </w:p>
        </w:tc>
        <w:tc>
          <w:tcPr>
            <w:tcW w:type="dxa" w:w="8214"/>
            <w:tcBorders>
              <w:start w:sz="4.800000000000011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Развитие речи</w:t>
            </w:r>
          </w:p>
        </w:tc>
        <w:tc>
          <w:tcPr>
            <w:tcW w:type="dxa" w:w="528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2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8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39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5.8.</w:t>
            </w:r>
          </w:p>
        </w:tc>
        <w:tc>
          <w:tcPr>
            <w:tcW w:type="dxa" w:w="8214"/>
            <w:tcBorders>
              <w:start w:sz="4.800000000000011" w:val="single" w:color="#000000"/>
              <w:top w:sz="4.800000000000182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В. П. Астафьев. Рассказ «Васюткино озеро»</w:t>
            </w:r>
          </w:p>
        </w:tc>
        <w:tc>
          <w:tcPr>
            <w:tcW w:type="dxa" w:w="52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10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2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8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39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5.9.</w:t>
            </w:r>
          </w:p>
        </w:tc>
        <w:tc>
          <w:tcPr>
            <w:tcW w:type="dxa" w:w="8214"/>
            <w:tcBorders>
              <w:start w:sz="4.800000000000011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Развитие речи</w:t>
            </w:r>
          </w:p>
        </w:tc>
        <w:tc>
          <w:tcPr>
            <w:tcW w:type="dxa" w:w="528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2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8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50"/>
        </w:trPr>
        <w:tc>
          <w:tcPr>
            <w:tcW w:type="dxa" w:w="8610"/>
            <w:gridSpan w:val="2"/>
            <w:tcBorders>
              <w:start w:sz="4.800000000000011" w:val="single" w:color="#000000"/>
              <w:top w:sz="4.800000000000182" w:val="single" w:color="#000000"/>
              <w:end w:sz="4.799999999999727" w:val="single" w:color="#000000"/>
              <w:bottom w:sz="5.600000000000364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разделу</w:t>
            </w:r>
          </w:p>
        </w:tc>
        <w:tc>
          <w:tcPr>
            <w:tcW w:type="dxa" w:w="52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5.60000000000036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19</w:t>
            </w:r>
          </w:p>
        </w:tc>
        <w:tc>
          <w:tcPr>
            <w:tcW w:type="dxa" w:w="6364"/>
            <w:gridSpan w:val="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5.600000000000364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15502"/>
            <w:gridSpan w:val="9"/>
            <w:tcBorders>
              <w:start w:sz="4.800000000000011" w:val="single" w:color="#000000"/>
              <w:top w:sz="5.600000000000364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4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Раздел 6.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Литература XX—XXI веков</w:t>
            </w:r>
          </w:p>
        </w:tc>
      </w:tr>
      <w:tr>
        <w:trPr>
          <w:trHeight w:hRule="exact" w:val="540"/>
        </w:trPr>
        <w:tc>
          <w:tcPr>
            <w:tcW w:type="dxa" w:w="39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6.1.</w:t>
            </w:r>
          </w:p>
        </w:tc>
        <w:tc>
          <w:tcPr>
            <w:tcW w:type="dxa" w:w="8214"/>
            <w:tcBorders>
              <w:start w:sz="4.800000000000011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Произведения отечественной прозы на тему «Человек на войне» (не менее двух). Например, Л. А. Кассиль. «Дорогие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мои мальчишки»; Ю. Я. Яковлев. «Девочки с Васильевского острова»; В. П. Катаев. «Сын полка» и др.</w:t>
            </w:r>
          </w:p>
        </w:tc>
        <w:tc>
          <w:tcPr>
            <w:tcW w:type="dxa" w:w="52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</w:t>
            </w:r>
          </w:p>
        </w:tc>
        <w:tc>
          <w:tcPr>
            <w:tcW w:type="dxa" w:w="110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2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8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39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6.2.</w:t>
            </w:r>
          </w:p>
        </w:tc>
        <w:tc>
          <w:tcPr>
            <w:tcW w:type="dxa" w:w="8214"/>
            <w:tcBorders>
              <w:start w:sz="4.800000000000011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Внеклассное чтение</w:t>
            </w:r>
          </w:p>
        </w:tc>
        <w:tc>
          <w:tcPr>
            <w:tcW w:type="dxa" w:w="52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2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8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864"/>
        </w:trPr>
        <w:tc>
          <w:tcPr>
            <w:tcW w:type="dxa" w:w="39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6.3.</w:t>
            </w:r>
          </w:p>
        </w:tc>
        <w:tc>
          <w:tcPr>
            <w:tcW w:type="dxa" w:w="8214"/>
            <w:tcBorders>
              <w:start w:sz="4.800000000000011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Произведения отечественных писателей XIX–XXI веков на тему детства (не менее двух). Например, произведения В. Г.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Короленко, В. П. Катаева, В. П. Крапивина, Ю. П. Казакова, А. Г. Алексина, В. П. Астафьева, В. К. Железникова, Ю. Я.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Яковлева, Ю. И. Коваля, А. А. Гиваргизова, М. С. Аромштам, Н. Ю. Абгарян, А. В. Жвалевского и Е. Б. Пастернак и др.</w:t>
            </w:r>
          </w:p>
        </w:tc>
        <w:tc>
          <w:tcPr>
            <w:tcW w:type="dxa" w:w="528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</w:t>
            </w:r>
          </w:p>
        </w:tc>
        <w:tc>
          <w:tcPr>
            <w:tcW w:type="dxa" w:w="110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2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82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39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6.4.</w:t>
            </w:r>
          </w:p>
        </w:tc>
        <w:tc>
          <w:tcPr>
            <w:tcW w:type="dxa" w:w="8214"/>
            <w:tcBorders>
              <w:start w:sz="4.800000000000011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Развитие речи</w:t>
            </w:r>
          </w:p>
        </w:tc>
        <w:tc>
          <w:tcPr>
            <w:tcW w:type="dxa" w:w="52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2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8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540"/>
        </w:trPr>
        <w:tc>
          <w:tcPr>
            <w:tcW w:type="dxa" w:w="39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6.5.</w:t>
            </w:r>
          </w:p>
        </w:tc>
        <w:tc>
          <w:tcPr>
            <w:tcW w:type="dxa" w:w="8214"/>
            <w:tcBorders>
              <w:start w:sz="4.800000000000011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Произведения приключенческого жанра отечественных писателей (одно по выбору). Например, К. Булычёв «Девочка, с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которойничегоне случится», «Миллион приключений» (главы по выбору) и др.</w:t>
            </w:r>
          </w:p>
        </w:tc>
        <w:tc>
          <w:tcPr>
            <w:tcW w:type="dxa" w:w="52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10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2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8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39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6.6.</w:t>
            </w:r>
          </w:p>
        </w:tc>
        <w:tc>
          <w:tcPr>
            <w:tcW w:type="dxa" w:w="8214"/>
            <w:tcBorders>
              <w:start w:sz="4.800000000000011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Внеклассное чтение</w:t>
            </w:r>
          </w:p>
        </w:tc>
        <w:tc>
          <w:tcPr>
            <w:tcW w:type="dxa" w:w="52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2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8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50"/>
        </w:trPr>
        <w:tc>
          <w:tcPr>
            <w:tcW w:type="dxa" w:w="8610"/>
            <w:gridSpan w:val="2"/>
            <w:tcBorders>
              <w:start w:sz="4.800000000000011" w:val="single" w:color="#000000"/>
              <w:top w:sz="4.799999999999727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разделу</w:t>
            </w:r>
          </w:p>
        </w:tc>
        <w:tc>
          <w:tcPr>
            <w:tcW w:type="dxa" w:w="528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11</w:t>
            </w:r>
          </w:p>
        </w:tc>
        <w:tc>
          <w:tcPr>
            <w:tcW w:type="dxa" w:w="6364"/>
            <w:gridSpan w:val="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15502"/>
            <w:gridSpan w:val="9"/>
            <w:tcBorders>
              <w:start w:sz="4.800000000000011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Раздел 7.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Литература народов Российской Федерации</w:t>
            </w:r>
          </w:p>
        </w:tc>
      </w:tr>
      <w:tr>
        <w:trPr>
          <w:trHeight w:hRule="exact" w:val="348"/>
        </w:trPr>
        <w:tc>
          <w:tcPr>
            <w:tcW w:type="dxa" w:w="39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7.1.</w:t>
            </w:r>
          </w:p>
        </w:tc>
        <w:tc>
          <w:tcPr>
            <w:tcW w:type="dxa" w:w="8214"/>
            <w:tcBorders>
              <w:start w:sz="4.800000000000011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Стихотворения (одно по выбору). Например, Р. Г. Гамзатов. «Песня соловья»; М. Карим. «Эту песню мать мне пела» </w:t>
            </w:r>
          </w:p>
        </w:tc>
        <w:tc>
          <w:tcPr>
            <w:tcW w:type="dxa" w:w="52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2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8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39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7.2.</w:t>
            </w:r>
          </w:p>
        </w:tc>
        <w:tc>
          <w:tcPr>
            <w:tcW w:type="dxa" w:w="8214"/>
            <w:tcBorders>
              <w:start w:sz="4.800000000000011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Развитие речи</w:t>
            </w:r>
          </w:p>
        </w:tc>
        <w:tc>
          <w:tcPr>
            <w:tcW w:type="dxa" w:w="528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2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82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8610"/>
            <w:gridSpan w:val="2"/>
            <w:tcBorders>
              <w:start w:sz="4.800000000000011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разделу</w:t>
            </w:r>
          </w:p>
        </w:tc>
        <w:tc>
          <w:tcPr>
            <w:tcW w:type="dxa" w:w="52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6364"/>
            <w:gridSpan w:val="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28"/>
        </w:trPr>
        <w:tc>
          <w:tcPr>
            <w:tcW w:type="dxa" w:w="15502"/>
            <w:gridSpan w:val="9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Раздел 8.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Зарубежная литература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4" w:right="640" w:bottom="376" w:left="666" w:header="720" w:footer="720" w:gutter="0"/>
          <w:cols w:space="720" w:num="1" w:equalWidth="0">
            <w:col w:w="15534" w:space="0"/>
            <w:col w:w="15534" w:space="0"/>
            <w:col w:w="10464" w:space="0"/>
            <w:col w:w="10550" w:space="0"/>
            <w:col w:w="10334" w:space="0"/>
            <w:col w:w="10326" w:space="0"/>
            <w:col w:w="10196" w:space="0"/>
            <w:col w:w="10466" w:space="0"/>
            <w:col w:w="10462" w:space="0"/>
            <w:col w:w="10406" w:space="0"/>
            <w:col w:w="10584" w:space="0"/>
            <w:col w:w="10576" w:space="0"/>
            <w:col w:w="10584" w:space="0"/>
            <w:col w:w="9794" w:space="0"/>
            <w:col w:w="10544" w:space="0"/>
            <w:col w:w="10584" w:space="0"/>
            <w:col w:w="9020" w:space="0"/>
            <w:col w:w="10286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348"/>
        </w:trPr>
        <w:tc>
          <w:tcPr>
            <w:tcW w:type="dxa" w:w="396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8.1.</w:t>
            </w:r>
          </w:p>
        </w:tc>
        <w:tc>
          <w:tcPr>
            <w:tcW w:type="dxa" w:w="8214"/>
            <w:tcBorders>
              <w:start w:sz="4.800000000000011" w:val="single" w:color="#000000"/>
              <w:top w:sz="4.800000000000011" w:val="single" w:color="#000000"/>
              <w:end w:sz="4.799999999999727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Х. К. Андерсен. Сказки (одна по выбору). Например, «Снежная королева», «Соловей»</w:t>
            </w:r>
          </w:p>
        </w:tc>
        <w:tc>
          <w:tcPr>
            <w:tcW w:type="dxa" w:w="528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104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2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82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540"/>
        </w:trPr>
        <w:tc>
          <w:tcPr>
            <w:tcW w:type="dxa" w:w="396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8.2.</w:t>
            </w:r>
          </w:p>
        </w:tc>
        <w:tc>
          <w:tcPr>
            <w:tcW w:type="dxa" w:w="8214"/>
            <w:tcBorders>
              <w:start w:sz="4.800000000000011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72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Зарубежная сказочная проза (одно произведение по выбору). Например, Л. Кэрролл. «Алиса в Стране Чудес»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(главы); Дж. Р. Р. Толкин. «Хоббит, или Туда и обратно» (главы) и др. </w:t>
            </w:r>
          </w:p>
        </w:tc>
        <w:tc>
          <w:tcPr>
            <w:tcW w:type="dxa" w:w="528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104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2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82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732"/>
        </w:trPr>
        <w:tc>
          <w:tcPr>
            <w:tcW w:type="dxa" w:w="39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8.3.</w:t>
            </w:r>
          </w:p>
        </w:tc>
        <w:tc>
          <w:tcPr>
            <w:tcW w:type="dxa" w:w="8214"/>
            <w:tcBorders>
              <w:start w:sz="4.800000000000011" w:val="single" w:color="#000000"/>
              <w:top w:sz="4.7999999999999545" w:val="single" w:color="#000000"/>
              <w:end w:sz="4.799999999999727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Зарубежная проза о детях и подростках (два произведения по выбору). Например, М. Твен. «Приключения Тома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Сойера» (главы); Дж. Лондон. «Сказание о Кише»; Р. Брэдбери. Рассказы. Например, «Каникулы», «Звук бегущих ног»,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«Зелёное утро» и др.</w:t>
            </w:r>
          </w:p>
        </w:tc>
        <w:tc>
          <w:tcPr>
            <w:tcW w:type="dxa" w:w="528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2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8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542"/>
        </w:trPr>
        <w:tc>
          <w:tcPr>
            <w:tcW w:type="dxa" w:w="396"/>
            <w:tcBorders>
              <w:start w:sz="4.800000000000011" w:val="single" w:color="#000000"/>
              <w:top w:sz="5.600000000000023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8.4.</w:t>
            </w:r>
          </w:p>
        </w:tc>
        <w:tc>
          <w:tcPr>
            <w:tcW w:type="dxa" w:w="8214"/>
            <w:tcBorders>
              <w:start w:sz="4.800000000000011" w:val="single" w:color="#000000"/>
              <w:top w:sz="5.600000000000023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Зарубежная приключенческая проза (два произведения по выбору). Например, Р. Л. Стивенсон. «Остров сокровищ»,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«Чёрная стрела» (главы по выбору) и др.</w:t>
            </w:r>
          </w:p>
        </w:tc>
        <w:tc>
          <w:tcPr>
            <w:tcW w:type="dxa" w:w="528"/>
            <w:tcBorders>
              <w:start w:sz="4.799999999999727" w:val="single" w:color="#000000"/>
              <w:top w:sz="5.600000000000023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800000000000182" w:val="single" w:color="#000000"/>
              <w:top w:sz="5.600000000000023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5.600000000000023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5.600000000000023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800000000000182" w:val="single" w:color="#000000"/>
              <w:top w:sz="5.600000000000023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28"/>
            <w:tcBorders>
              <w:start w:sz="4.800000000000182" w:val="single" w:color="#000000"/>
              <w:top w:sz="5.600000000000023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82"/>
            <w:tcBorders>
              <w:start w:sz="4.800000000000182" w:val="single" w:color="#000000"/>
              <w:top w:sz="5.600000000000023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732"/>
        </w:trPr>
        <w:tc>
          <w:tcPr>
            <w:tcW w:type="dxa" w:w="39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8.5.</w:t>
            </w:r>
          </w:p>
        </w:tc>
        <w:tc>
          <w:tcPr>
            <w:tcW w:type="dxa" w:w="8214"/>
            <w:tcBorders>
              <w:start w:sz="4.800000000000011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Зарубежная проза о животных (одно-два произведения по выбору). Например, Э. Сетон-Томпсон. «Королевская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аналостанка»; Дж. Даррелл. «Говорящий свёрток»; Дж. Лондон. «Белый Клык»; Дж. Р. Киплинг. «Маугли», «Рикки-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Тикки-Тави» </w:t>
            </w:r>
          </w:p>
        </w:tc>
        <w:tc>
          <w:tcPr>
            <w:tcW w:type="dxa" w:w="528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10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2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8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39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8.6.</w:t>
            </w:r>
          </w:p>
        </w:tc>
        <w:tc>
          <w:tcPr>
            <w:tcW w:type="dxa" w:w="8214"/>
            <w:tcBorders>
              <w:start w:sz="4.800000000000011" w:val="single" w:color="#000000"/>
              <w:top w:sz="4.800000000000182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Внеклассное чтение</w:t>
            </w:r>
          </w:p>
        </w:tc>
        <w:tc>
          <w:tcPr>
            <w:tcW w:type="dxa" w:w="52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2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8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8610"/>
            <w:gridSpan w:val="2"/>
            <w:tcBorders>
              <w:start w:sz="4.800000000000011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разделу</w:t>
            </w:r>
          </w:p>
        </w:tc>
        <w:tc>
          <w:tcPr>
            <w:tcW w:type="dxa" w:w="528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9</w:t>
            </w:r>
          </w:p>
        </w:tc>
        <w:tc>
          <w:tcPr>
            <w:tcW w:type="dxa" w:w="6364"/>
            <w:gridSpan w:val="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15502"/>
            <w:gridSpan w:val="9"/>
            <w:tcBorders>
              <w:start w:sz="4.800000000000011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Раздел 9.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Итоговый контроль</w:t>
            </w:r>
          </w:p>
        </w:tc>
      </w:tr>
      <w:tr>
        <w:trPr>
          <w:trHeight w:hRule="exact" w:val="348"/>
        </w:trPr>
        <w:tc>
          <w:tcPr>
            <w:tcW w:type="dxa" w:w="39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9.1.</w:t>
            </w:r>
          </w:p>
        </w:tc>
        <w:tc>
          <w:tcPr>
            <w:tcW w:type="dxa" w:w="8214"/>
            <w:tcBorders>
              <w:start w:sz="4.800000000000011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Итоговые контрольные работы</w:t>
            </w:r>
          </w:p>
        </w:tc>
        <w:tc>
          <w:tcPr>
            <w:tcW w:type="dxa" w:w="528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10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14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0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2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8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8610"/>
            <w:gridSpan w:val="2"/>
            <w:tcBorders>
              <w:start w:sz="4.800000000000011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разделу</w:t>
            </w:r>
          </w:p>
        </w:tc>
        <w:tc>
          <w:tcPr>
            <w:tcW w:type="dxa" w:w="528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6364"/>
            <w:gridSpan w:val="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8610"/>
            <w:gridSpan w:val="2"/>
            <w:tcBorders>
              <w:start w:sz="4.800000000000011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Резервное время</w:t>
            </w:r>
          </w:p>
        </w:tc>
        <w:tc>
          <w:tcPr>
            <w:tcW w:type="dxa" w:w="52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15</w:t>
            </w:r>
          </w:p>
        </w:tc>
        <w:tc>
          <w:tcPr>
            <w:tcW w:type="dxa" w:w="6364"/>
            <w:gridSpan w:val="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30"/>
        </w:trPr>
        <w:tc>
          <w:tcPr>
            <w:tcW w:type="dxa" w:w="8610"/>
            <w:gridSpan w:val="2"/>
            <w:tcBorders>
              <w:start w:sz="4.800000000000011" w:val="single" w:color="#000000"/>
              <w:top w:sz="4.799999999999727" w:val="single" w:color="#000000"/>
              <w:end w:sz="4.799999999999727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ОБЩЕЕ КОЛИЧЕСТВО ЧАСОВ ПО ПРОГРАММЕ</w:t>
            </w:r>
          </w:p>
        </w:tc>
        <w:tc>
          <w:tcPr>
            <w:tcW w:type="dxa" w:w="528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102</w:t>
            </w:r>
          </w:p>
        </w:tc>
        <w:tc>
          <w:tcPr>
            <w:tcW w:type="dxa" w:w="110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14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4120"/>
            <w:gridSpan w:val="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4" w:right="640" w:bottom="1440" w:left="666" w:header="720" w:footer="720" w:gutter="0"/>
          <w:cols w:space="720" w:num="1" w:equalWidth="0">
            <w:col w:w="15534" w:space="0"/>
            <w:col w:w="15534" w:space="0"/>
            <w:col w:w="15534" w:space="0"/>
            <w:col w:w="10464" w:space="0"/>
            <w:col w:w="10550" w:space="0"/>
            <w:col w:w="10334" w:space="0"/>
            <w:col w:w="10326" w:space="0"/>
            <w:col w:w="10196" w:space="0"/>
            <w:col w:w="10466" w:space="0"/>
            <w:col w:w="10462" w:space="0"/>
            <w:col w:w="10406" w:space="0"/>
            <w:col w:w="10584" w:space="0"/>
            <w:col w:w="10576" w:space="0"/>
            <w:col w:w="10584" w:space="0"/>
            <w:col w:w="9794" w:space="0"/>
            <w:col w:w="10544" w:space="0"/>
            <w:col w:w="10584" w:space="0"/>
            <w:col w:w="9020" w:space="0"/>
            <w:col w:w="10286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32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ПОУРОЧНОЕ ПЛАНИРОВАНИЕ </w:t>
      </w: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rPr>
          <w:trHeight w:hRule="exact" w:val="492"/>
        </w:trPr>
        <w:tc>
          <w:tcPr>
            <w:tcW w:type="dxa" w:w="576"/>
            <w:vMerge w:val="restart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п/п</w:t>
            </w:r>
          </w:p>
        </w:tc>
        <w:tc>
          <w:tcPr>
            <w:tcW w:type="dxa" w:w="3144"/>
            <w:vMerge w:val="restart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Тема урока</w:t>
            </w:r>
          </w:p>
        </w:tc>
        <w:tc>
          <w:tcPr>
            <w:tcW w:type="dxa" w:w="4022"/>
            <w:gridSpan w:val="3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type="dxa" w:w="1164"/>
            <w:vMerge w:val="restart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изучения</w:t>
            </w:r>
          </w:p>
        </w:tc>
        <w:tc>
          <w:tcPr>
            <w:tcW w:type="dxa" w:w="1646"/>
            <w:vMerge w:val="restart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Виды, </w:t>
            </w:r>
            <w:r>
              <w:br/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формы </w:t>
            </w:r>
            <w:r>
              <w:br/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контроля</w:t>
            </w:r>
          </w:p>
        </w:tc>
      </w:tr>
      <w:tr>
        <w:trPr>
          <w:trHeight w:hRule="exact" w:val="828"/>
        </w:trPr>
        <w:tc>
          <w:tcPr>
            <w:tcW w:type="dxa" w:w="1512"/>
            <w:vMerge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800000000000068" w:val="single" w:color="#000000"/>
            </w:tcBorders>
          </w:tcPr>
          <w:p/>
        </w:tc>
        <w:tc>
          <w:tcPr>
            <w:tcW w:type="dxa" w:w="1512"/>
            <w:vMerge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800000000000068" w:val="single" w:color="#000000"/>
            </w:tcBorders>
          </w:tcPr>
          <w:p/>
        </w:tc>
        <w:tc>
          <w:tcPr>
            <w:tcW w:type="dxa" w:w="734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всего 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контрольные </w:t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работы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практические </w:t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работы</w:t>
            </w:r>
          </w:p>
        </w:tc>
        <w:tc>
          <w:tcPr>
            <w:tcW w:type="dxa" w:w="1512"/>
            <w:vMerge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800000000000068" w:val="single" w:color="#000000"/>
            </w:tcBorders>
          </w:tcPr>
          <w:p/>
        </w:tc>
        <w:tc>
          <w:tcPr>
            <w:tcW w:type="dxa" w:w="1512"/>
            <w:vMerge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</w:tcPr>
          <w:p/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800000000000068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1.</w:t>
            </w:r>
          </w:p>
        </w:tc>
        <w:tc>
          <w:tcPr>
            <w:tcW w:type="dxa" w:w="3144"/>
            <w:tcBorders>
              <w:start w:sz="4.800000000000011" w:val="single" w:color="#000000"/>
              <w:top w:sz="4.800000000000068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Книга в жизни человека.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Урок развития речи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800000000000068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1502"/>
        </w:trPr>
        <w:tc>
          <w:tcPr>
            <w:tcW w:type="dxa" w:w="57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2.</w:t>
            </w:r>
          </w:p>
        </w:tc>
        <w:tc>
          <w:tcPr>
            <w:tcW w:type="dxa" w:w="3144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8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Мифы народов России 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мира. Легенды и мифы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Древней Греции. Понятие о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мифе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1164"/>
        </w:trPr>
        <w:tc>
          <w:tcPr>
            <w:tcW w:type="dxa" w:w="57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3.</w:t>
            </w:r>
          </w:p>
        </w:tc>
        <w:tc>
          <w:tcPr>
            <w:tcW w:type="dxa" w:w="3144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Мифы народов России 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мира. Подвиги Геракла: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«Скотный двор царя Авгия»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1164"/>
        </w:trPr>
        <w:tc>
          <w:tcPr>
            <w:tcW w:type="dxa" w:w="57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4.</w:t>
            </w:r>
          </w:p>
        </w:tc>
        <w:tc>
          <w:tcPr>
            <w:tcW w:type="dxa" w:w="3144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Мифы народов России 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мира. «Яблоки Гесперид» 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другие подвиги Геракла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1836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5.</w:t>
            </w:r>
          </w:p>
        </w:tc>
        <w:tc>
          <w:tcPr>
            <w:tcW w:type="dxa" w:w="314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1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Мифы народов России 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мира. Переложение мифов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разными авторами. Геродот.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«Легенда об Арионе». Урок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внеклассного чтения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2508"/>
        </w:trPr>
        <w:tc>
          <w:tcPr>
            <w:tcW w:type="dxa" w:w="57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5.59999999999945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6.</w:t>
            </w:r>
          </w:p>
        </w:tc>
        <w:tc>
          <w:tcPr>
            <w:tcW w:type="dxa" w:w="3144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5.59999999999945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3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Фольклор. Малые жанры: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пословицы, поговорки,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загадки. Устное народное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творчество.Коллективное 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индивидуальное в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фольклоре. Исполнители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фольклорных произведений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5.59999999999945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5.599999999999454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5.599999999999454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5.599999999999454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5.599999999999454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1502"/>
        </w:trPr>
        <w:tc>
          <w:tcPr>
            <w:tcW w:type="dxa" w:w="576"/>
            <w:tcBorders>
              <w:start w:sz="4.800000000000011" w:val="single" w:color="#000000"/>
              <w:top w:sz="5.599999999999454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7.</w:t>
            </w:r>
          </w:p>
        </w:tc>
        <w:tc>
          <w:tcPr>
            <w:tcW w:type="dxa" w:w="3144"/>
            <w:tcBorders>
              <w:start w:sz="4.800000000000011" w:val="single" w:color="#000000"/>
              <w:top w:sz="5.599999999999454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100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Малые жанры фольклора: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колыбельные песни,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пестушки, приговорки,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скороговорки</w:t>
            </w:r>
          </w:p>
        </w:tc>
        <w:tc>
          <w:tcPr>
            <w:tcW w:type="dxa" w:w="734"/>
            <w:tcBorders>
              <w:start w:sz="4.7999999999999545" w:val="single" w:color="#000000"/>
              <w:top w:sz="5.599999999999454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5.599999999999454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5.599999999999454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5.599999999999454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5.599999999999454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1144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8.</w:t>
            </w:r>
          </w:p>
        </w:tc>
        <w:tc>
          <w:tcPr>
            <w:tcW w:type="dxa" w:w="314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Малые жанры фольклора: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пословицы, поговорки,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загадки. Урок развития речи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98" w:right="650" w:bottom="1330" w:left="666" w:header="720" w:footer="720" w:gutter="0"/>
          <w:cols w:space="720" w:num="1" w:equalWidth="0">
            <w:col w:w="10584" w:space="0"/>
            <w:col w:w="15534" w:space="0"/>
            <w:col w:w="15534" w:space="0"/>
            <w:col w:w="15534" w:space="0"/>
            <w:col w:w="10464" w:space="0"/>
            <w:col w:w="10550" w:space="0"/>
            <w:col w:w="10334" w:space="0"/>
            <w:col w:w="10326" w:space="0"/>
            <w:col w:w="10196" w:space="0"/>
            <w:col w:w="10466" w:space="0"/>
            <w:col w:w="10462" w:space="0"/>
            <w:col w:w="10406" w:space="0"/>
            <w:col w:w="10584" w:space="0"/>
            <w:col w:w="10576" w:space="0"/>
            <w:col w:w="10584" w:space="0"/>
            <w:col w:w="9794" w:space="0"/>
            <w:col w:w="10544" w:space="0"/>
            <w:col w:w="10584" w:space="0"/>
            <w:col w:w="9020" w:space="0"/>
            <w:col w:w="10286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rPr>
          <w:trHeight w:hRule="exact" w:val="3180"/>
        </w:trPr>
        <w:tc>
          <w:tcPr>
            <w:tcW w:type="dxa" w:w="576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9.</w:t>
            </w:r>
          </w:p>
        </w:tc>
        <w:tc>
          <w:tcPr>
            <w:tcW w:type="dxa" w:w="3144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Фольклор. Сказки народов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России и народов мира.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Русские народные сказки.</w:t>
            </w:r>
          </w:p>
          <w:p>
            <w:pPr>
              <w:autoSpaceDN w:val="0"/>
              <w:autoSpaceDE w:val="0"/>
              <w:widowControl/>
              <w:spacing w:line="281" w:lineRule="auto" w:before="70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Нравственное 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эстетическое содержание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сказок. Сказка как вид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народной прозы. Сказки о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животных, волшебные,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бытовые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2174"/>
        </w:trPr>
        <w:tc>
          <w:tcPr>
            <w:tcW w:type="dxa" w:w="57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10.</w:t>
            </w:r>
          </w:p>
        </w:tc>
        <w:tc>
          <w:tcPr>
            <w:tcW w:type="dxa" w:w="3144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100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Фольклор. Сказки народов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России и народов мира.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«Царевна-лягушка» как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волшебная сказка.</w:t>
            </w:r>
          </w:p>
          <w:p>
            <w:pPr>
              <w:autoSpaceDN w:val="0"/>
              <w:autoSpaceDE w:val="0"/>
              <w:widowControl/>
              <w:spacing w:line="262" w:lineRule="auto" w:before="70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Животные-помощники.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Чудесные противники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1836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11.</w:t>
            </w:r>
          </w:p>
        </w:tc>
        <w:tc>
          <w:tcPr>
            <w:tcW w:type="dxa" w:w="314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Фольклор. Сказки народов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России и народов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мира.«Царевна-лягушка».</w:t>
            </w:r>
          </w:p>
          <w:p>
            <w:pPr>
              <w:autoSpaceDN w:val="0"/>
              <w:autoSpaceDE w:val="0"/>
              <w:widowControl/>
              <w:spacing w:line="262" w:lineRule="auto" w:before="70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Василиса Премудрая 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Иван-царевич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1500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12.</w:t>
            </w:r>
          </w:p>
        </w:tc>
        <w:tc>
          <w:tcPr>
            <w:tcW w:type="dxa" w:w="314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Фольклор. Сказки народов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России и народов мира.</w:t>
            </w:r>
          </w:p>
          <w:p>
            <w:pPr>
              <w:autoSpaceDN w:val="0"/>
              <w:autoSpaceDE w:val="0"/>
              <w:widowControl/>
              <w:spacing w:line="262" w:lineRule="auto" w:before="70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«Царевна-лягушка». Поэзия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волшебной сказки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2172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13.</w:t>
            </w:r>
          </w:p>
        </w:tc>
        <w:tc>
          <w:tcPr>
            <w:tcW w:type="dxa" w:w="314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Фольклор. Сказки народов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России и народов мира.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Сказки о животных.</w:t>
            </w:r>
          </w:p>
          <w:p>
            <w:pPr>
              <w:autoSpaceDN w:val="0"/>
              <w:autoSpaceDE w:val="0"/>
              <w:widowControl/>
              <w:spacing w:line="230" w:lineRule="auto" w:before="7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«Журавль и цапля».</w:t>
            </w:r>
          </w:p>
          <w:p>
            <w:pPr>
              <w:autoSpaceDN w:val="0"/>
              <w:autoSpaceDE w:val="0"/>
              <w:widowControl/>
              <w:spacing w:line="230" w:lineRule="auto" w:before="7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Бытовые сказки.</w:t>
            </w:r>
          </w:p>
          <w:p>
            <w:pPr>
              <w:autoSpaceDN w:val="0"/>
              <w:autoSpaceDE w:val="0"/>
              <w:widowControl/>
              <w:spacing w:line="230" w:lineRule="auto" w:before="72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«Солдатская шинель»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183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14.</w:t>
            </w:r>
          </w:p>
        </w:tc>
        <w:tc>
          <w:tcPr>
            <w:tcW w:type="dxa" w:w="314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100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Фольклор. Сказки народов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России и народов мира.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Светлый и тёмный миры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сказки. Итоговый урок.</w:t>
            </w:r>
          </w:p>
          <w:p>
            <w:pPr>
              <w:autoSpaceDN w:val="0"/>
              <w:autoSpaceDE w:val="0"/>
              <w:widowControl/>
              <w:spacing w:line="230" w:lineRule="auto" w:before="7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Резервный урок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100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контроль;</w:t>
            </w:r>
          </w:p>
        </w:tc>
      </w:tr>
      <w:tr>
        <w:trPr>
          <w:trHeight w:hRule="exact" w:val="1164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15.</w:t>
            </w:r>
          </w:p>
        </w:tc>
        <w:tc>
          <w:tcPr>
            <w:tcW w:type="dxa" w:w="314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Роды и жанры литературы 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их основные признаки.</w:t>
            </w:r>
          </w:p>
          <w:p>
            <w:pPr>
              <w:autoSpaceDN w:val="0"/>
              <w:autoSpaceDE w:val="0"/>
              <w:widowControl/>
              <w:spacing w:line="230" w:lineRule="auto" w:before="7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Резервный урок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0.25</w:t>
            </w:r>
          </w:p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1144"/>
        </w:trPr>
        <w:tc>
          <w:tcPr>
            <w:tcW w:type="dxa" w:w="576"/>
            <w:tcBorders>
              <w:start w:sz="4.800000000000011" w:val="single" w:color="#000000"/>
              <w:top w:sz="4.79999999999927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16.</w:t>
            </w:r>
          </w:p>
        </w:tc>
        <w:tc>
          <w:tcPr>
            <w:tcW w:type="dxa" w:w="3144"/>
            <w:tcBorders>
              <w:start w:sz="4.800000000000011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Жанр басни в мировой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литературе. Эзоп, Лафонтен.</w:t>
            </w:r>
          </w:p>
          <w:p>
            <w:pPr>
              <w:autoSpaceDN w:val="0"/>
              <w:autoSpaceDE w:val="0"/>
              <w:widowControl/>
              <w:spacing w:line="230" w:lineRule="auto" w:before="7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Урок внеклассного чтения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650" w:bottom="616" w:left="666" w:header="720" w:footer="720" w:gutter="0"/>
          <w:cols w:space="720" w:num="1" w:equalWidth="0">
            <w:col w:w="10584" w:space="0"/>
            <w:col w:w="10584" w:space="0"/>
            <w:col w:w="15534" w:space="0"/>
            <w:col w:w="15534" w:space="0"/>
            <w:col w:w="15534" w:space="0"/>
            <w:col w:w="10464" w:space="0"/>
            <w:col w:w="10550" w:space="0"/>
            <w:col w:w="10334" w:space="0"/>
            <w:col w:w="10326" w:space="0"/>
            <w:col w:w="10196" w:space="0"/>
            <w:col w:w="10466" w:space="0"/>
            <w:col w:w="10462" w:space="0"/>
            <w:col w:w="10406" w:space="0"/>
            <w:col w:w="10584" w:space="0"/>
            <w:col w:w="10576" w:space="0"/>
            <w:col w:w="10584" w:space="0"/>
            <w:col w:w="9794" w:space="0"/>
            <w:col w:w="10544" w:space="0"/>
            <w:col w:w="10584" w:space="0"/>
            <w:col w:w="9020" w:space="0"/>
            <w:col w:w="10286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rPr>
          <w:trHeight w:hRule="exact" w:val="1836"/>
        </w:trPr>
        <w:tc>
          <w:tcPr>
            <w:tcW w:type="dxa" w:w="576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17.</w:t>
            </w:r>
          </w:p>
        </w:tc>
        <w:tc>
          <w:tcPr>
            <w:tcW w:type="dxa" w:w="3144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1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Русские баснописцы XVIII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века А. П. Сумароков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«Кокушка». И. И. Дмитриев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«Муха». Урок внеклассного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чтения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800000000000068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18.</w:t>
            </w:r>
          </w:p>
        </w:tc>
        <w:tc>
          <w:tcPr>
            <w:tcW w:type="dxa" w:w="3144"/>
            <w:tcBorders>
              <w:start w:sz="4.800000000000011" w:val="single" w:color="#000000"/>
              <w:top w:sz="4.800000000000068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И. А. Крылов. Басни (три по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выбору). «Волк не псарне»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068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800000000000068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800000000000068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830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19.</w:t>
            </w:r>
          </w:p>
        </w:tc>
        <w:tc>
          <w:tcPr>
            <w:tcW w:type="dxa" w:w="314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И. А. Крылов. Басни (три по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выбору). «Ворона и Лисица»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1164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20.</w:t>
            </w:r>
          </w:p>
        </w:tc>
        <w:tc>
          <w:tcPr>
            <w:tcW w:type="dxa" w:w="314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И. А. Крылов. Басни (три по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выбору). «Листы и корни».</w:t>
            </w:r>
          </w:p>
          <w:p>
            <w:pPr>
              <w:autoSpaceDN w:val="0"/>
              <w:autoSpaceDE w:val="0"/>
              <w:widowControl/>
              <w:spacing w:line="230" w:lineRule="auto" w:before="7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«Свинья под дубом»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1164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21.</w:t>
            </w:r>
          </w:p>
        </w:tc>
        <w:tc>
          <w:tcPr>
            <w:tcW w:type="dxa" w:w="314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И. А. Крылов. Басни (три по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выбору). «Квартет». «Осёл 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Соловей»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2508"/>
        </w:trPr>
        <w:tc>
          <w:tcPr>
            <w:tcW w:type="dxa" w:w="57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22.</w:t>
            </w:r>
          </w:p>
        </w:tc>
        <w:tc>
          <w:tcPr>
            <w:tcW w:type="dxa" w:w="3144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А. С. Пушкин.</w:t>
            </w:r>
          </w:p>
          <w:p>
            <w:pPr>
              <w:autoSpaceDN w:val="0"/>
              <w:autoSpaceDE w:val="0"/>
              <w:widowControl/>
              <w:spacing w:line="276" w:lineRule="auto" w:before="70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Стихотворения (не менее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трёх). «Зимнее утро»,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«Зимний вечер», «Няне» 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др. А. С. Пушкин.</w:t>
            </w:r>
          </w:p>
          <w:p>
            <w:pPr>
              <w:autoSpaceDN w:val="0"/>
              <w:autoSpaceDE w:val="0"/>
              <w:widowControl/>
              <w:spacing w:line="262" w:lineRule="auto" w:before="70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Стихотворения «Зимнее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утро», «Зимний вечер»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2510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23.</w:t>
            </w:r>
          </w:p>
        </w:tc>
        <w:tc>
          <w:tcPr>
            <w:tcW w:type="dxa" w:w="314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А. С. Пушкин.</w:t>
            </w:r>
          </w:p>
          <w:p>
            <w:pPr>
              <w:autoSpaceDN w:val="0"/>
              <w:autoSpaceDE w:val="0"/>
              <w:widowControl/>
              <w:spacing w:line="276" w:lineRule="auto" w:before="70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Стихотворения (не менее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трёх).«Зимнее утро»,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«Зимний вечер», «Няне» 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др. А. С. Пушкин.</w:t>
            </w:r>
          </w:p>
          <w:p>
            <w:pPr>
              <w:autoSpaceDN w:val="0"/>
              <w:autoSpaceDE w:val="0"/>
              <w:widowControl/>
              <w:spacing w:line="262" w:lineRule="auto" w:before="70" w:after="0"/>
              <w:ind w:left="0" w:right="144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Стихотворения. «Няне», «У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лукоморья дуб зелёный…»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1164"/>
        </w:trPr>
        <w:tc>
          <w:tcPr>
            <w:tcW w:type="dxa" w:w="576"/>
            <w:tcBorders>
              <w:start w:sz="4.800000000000011" w:val="single" w:color="#000000"/>
              <w:top w:sz="4.0" w:val="single" w:color="#000000"/>
              <w:end w:sz="4.800000000000011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24.</w:t>
            </w:r>
          </w:p>
        </w:tc>
        <w:tc>
          <w:tcPr>
            <w:tcW w:type="dxa" w:w="3144"/>
            <w:tcBorders>
              <w:start w:sz="4.800000000000011" w:val="single" w:color="#000000"/>
              <w:top w:sz="4.0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100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А. С. Пушкин. «Сказка о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мёртвой царевне и о семи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богатырях». Сюжет сказки</w:t>
            </w:r>
          </w:p>
        </w:tc>
        <w:tc>
          <w:tcPr>
            <w:tcW w:type="dxa" w:w="734"/>
            <w:tcBorders>
              <w:start w:sz="4.7999999999999545" w:val="single" w:color="#000000"/>
              <w:top w:sz="4.0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0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0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1500"/>
        </w:trPr>
        <w:tc>
          <w:tcPr>
            <w:tcW w:type="dxa" w:w="576"/>
            <w:tcBorders>
              <w:start w:sz="4.800000000000011" w:val="single" w:color="#000000"/>
              <w:top w:sz="4.799999999999272" w:val="single" w:color="#000000"/>
              <w:end w:sz="4.800000000000011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25.</w:t>
            </w:r>
          </w:p>
        </w:tc>
        <w:tc>
          <w:tcPr>
            <w:tcW w:type="dxa" w:w="3144"/>
            <w:tcBorders>
              <w:start w:sz="4.800000000000011" w:val="single" w:color="#000000"/>
              <w:top w:sz="4.79999999999927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А. С. Пушкин. «Сказка о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мёртвой царевне и о семи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богатырях». Главные 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второстепенные герои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27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79999999999927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79999999999927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1144"/>
        </w:trPr>
        <w:tc>
          <w:tcPr>
            <w:tcW w:type="dxa" w:w="576"/>
            <w:tcBorders>
              <w:start w:sz="4.800000000000011" w:val="single" w:color="#000000"/>
              <w:top w:sz="4.79999999999927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26.</w:t>
            </w:r>
          </w:p>
        </w:tc>
        <w:tc>
          <w:tcPr>
            <w:tcW w:type="dxa" w:w="3144"/>
            <w:tcBorders>
              <w:start w:sz="4.800000000000011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А. С. Пушкин. «Сказка о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мёртвой царевне и о семи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богатырях».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650" w:bottom="796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5534" w:space="0"/>
            <w:col w:w="15534" w:space="0"/>
            <w:col w:w="15534" w:space="0"/>
            <w:col w:w="10464" w:space="0"/>
            <w:col w:w="10550" w:space="0"/>
            <w:col w:w="10334" w:space="0"/>
            <w:col w:w="10326" w:space="0"/>
            <w:col w:w="10196" w:space="0"/>
            <w:col w:w="10466" w:space="0"/>
            <w:col w:w="10462" w:space="0"/>
            <w:col w:w="10406" w:space="0"/>
            <w:col w:w="10584" w:space="0"/>
            <w:col w:w="10576" w:space="0"/>
            <w:col w:w="10584" w:space="0"/>
            <w:col w:w="9794" w:space="0"/>
            <w:col w:w="10544" w:space="0"/>
            <w:col w:w="10584" w:space="0"/>
            <w:col w:w="9020" w:space="0"/>
            <w:col w:w="10286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rPr>
          <w:trHeight w:hRule="exact" w:val="1836"/>
        </w:trPr>
        <w:tc>
          <w:tcPr>
            <w:tcW w:type="dxa" w:w="576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27.</w:t>
            </w:r>
          </w:p>
        </w:tc>
        <w:tc>
          <w:tcPr>
            <w:tcW w:type="dxa" w:w="3144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1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А. С. Пушкин. «Сказка о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мёртвой царевне и о семи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богатырях». Стихотворная 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прозаическая речь. Рифма,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ритм, способы рифмовки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862"/>
        </w:trPr>
        <w:tc>
          <w:tcPr>
            <w:tcW w:type="dxa" w:w="576"/>
            <w:tcBorders>
              <w:start w:sz="4.800000000000011" w:val="single" w:color="#000000"/>
              <w:top w:sz="4.800000000000068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28.</w:t>
            </w:r>
          </w:p>
        </w:tc>
        <w:tc>
          <w:tcPr>
            <w:tcW w:type="dxa" w:w="3144"/>
            <w:tcBorders>
              <w:start w:sz="4.800000000000011" w:val="single" w:color="#000000"/>
              <w:top w:sz="4.800000000000068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Произведения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приключенческого жанра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отечественных писателей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(одно по выбору).</w:t>
            </w:r>
          </w:p>
          <w:p>
            <w:pPr>
              <w:autoSpaceDN w:val="0"/>
              <w:autoSpaceDE w:val="0"/>
              <w:widowControl/>
              <w:spacing w:line="230" w:lineRule="auto" w:before="72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Например, А. Р. Беляев.</w:t>
            </w:r>
          </w:p>
          <w:p>
            <w:pPr>
              <w:autoSpaceDN w:val="0"/>
              <w:autoSpaceDE w:val="0"/>
              <w:widowControl/>
              <w:spacing w:line="230" w:lineRule="auto" w:before="72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«Человек-амфибия»; К.</w:t>
            </w:r>
          </w:p>
          <w:p>
            <w:pPr>
              <w:autoSpaceDN w:val="0"/>
              <w:autoSpaceDE w:val="0"/>
              <w:widowControl/>
              <w:spacing w:line="286" w:lineRule="auto" w:before="72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Булычёв. «Миллион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приключений», «Девочка с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Земли», «Приключения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Алисы» и др. Антоний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Погорельский. «Чёрная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курица, или Подземные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жители» как литературная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сказка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068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800000000000068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800000000000068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519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29.</w:t>
            </w:r>
          </w:p>
        </w:tc>
        <w:tc>
          <w:tcPr>
            <w:tcW w:type="dxa" w:w="314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Произведения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приключенческого жанра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отечественных писателей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(одно по выбору).</w:t>
            </w:r>
          </w:p>
          <w:p>
            <w:pPr>
              <w:autoSpaceDN w:val="0"/>
              <w:autoSpaceDE w:val="0"/>
              <w:widowControl/>
              <w:spacing w:line="230" w:lineRule="auto" w:before="7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Например, А. Р. Беляев.</w:t>
            </w:r>
          </w:p>
          <w:p>
            <w:pPr>
              <w:autoSpaceDN w:val="0"/>
              <w:autoSpaceDE w:val="0"/>
              <w:widowControl/>
              <w:spacing w:line="230" w:lineRule="auto" w:before="7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«Человек-амфибия»; К.</w:t>
            </w:r>
          </w:p>
          <w:p>
            <w:pPr>
              <w:autoSpaceDN w:val="0"/>
              <w:autoSpaceDE w:val="0"/>
              <w:widowControl/>
              <w:spacing w:line="286" w:lineRule="auto" w:before="70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Булычёв. «Миллион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приключений», «Девочка с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Земли», «Приключения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Алисы» и др. Антоний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Погорельский. «Чёрная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курица, или Подземные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жители» как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нравоучительное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произведение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250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30.</w:t>
            </w:r>
          </w:p>
        </w:tc>
        <w:tc>
          <w:tcPr>
            <w:tcW w:type="dxa" w:w="314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М. Ю. Лермонтов.</w:t>
            </w:r>
          </w:p>
          <w:p>
            <w:pPr>
              <w:autoSpaceDN w:val="0"/>
              <w:autoSpaceDE w:val="0"/>
              <w:widowControl/>
              <w:spacing w:line="262" w:lineRule="auto" w:before="7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Стихотворение «Бородино».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М. Ю. Лермонтов.</w:t>
            </w:r>
          </w:p>
          <w:p>
            <w:pPr>
              <w:autoSpaceDN w:val="0"/>
              <w:autoSpaceDE w:val="0"/>
              <w:widowControl/>
              <w:spacing w:line="276" w:lineRule="auto" w:before="70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«Бородино»: история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создания, тема, идея,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композиция стихотворения,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образ рассказчика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808"/>
        </w:trPr>
        <w:tc>
          <w:tcPr>
            <w:tcW w:type="dxa" w:w="576"/>
            <w:tcBorders>
              <w:start w:sz="4.800000000000011" w:val="single" w:color="#000000"/>
              <w:top w:sz="4.79999999999927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31.</w:t>
            </w:r>
          </w:p>
        </w:tc>
        <w:tc>
          <w:tcPr>
            <w:tcW w:type="dxa" w:w="3144"/>
            <w:tcBorders>
              <w:start w:sz="4.800000000000011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М. Ю. Лермонтов.</w:t>
            </w:r>
          </w:p>
          <w:p>
            <w:pPr>
              <w:autoSpaceDN w:val="0"/>
              <w:autoSpaceDE w:val="0"/>
              <w:widowControl/>
              <w:spacing w:line="230" w:lineRule="auto" w:before="7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Стихотворение «Бородино»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650" w:bottom="512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0584" w:space="0"/>
            <w:col w:w="15534" w:space="0"/>
            <w:col w:w="15534" w:space="0"/>
            <w:col w:w="15534" w:space="0"/>
            <w:col w:w="10464" w:space="0"/>
            <w:col w:w="10550" w:space="0"/>
            <w:col w:w="10334" w:space="0"/>
            <w:col w:w="10326" w:space="0"/>
            <w:col w:w="10196" w:space="0"/>
            <w:col w:w="10466" w:space="0"/>
            <w:col w:w="10462" w:space="0"/>
            <w:col w:w="10406" w:space="0"/>
            <w:col w:w="10584" w:space="0"/>
            <w:col w:w="10576" w:space="0"/>
            <w:col w:w="10584" w:space="0"/>
            <w:col w:w="9794" w:space="0"/>
            <w:col w:w="10544" w:space="0"/>
            <w:col w:w="10584" w:space="0"/>
            <w:col w:w="9020" w:space="0"/>
            <w:col w:w="10286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rPr>
          <w:trHeight w:hRule="exact" w:val="1500"/>
        </w:trPr>
        <w:tc>
          <w:tcPr>
            <w:tcW w:type="dxa" w:w="576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32.</w:t>
            </w:r>
          </w:p>
        </w:tc>
        <w:tc>
          <w:tcPr>
            <w:tcW w:type="dxa" w:w="3144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Н. В. Гоголь. Повесть «Ночь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перед Рождеством». Н. В.</w:t>
            </w:r>
          </w:p>
          <w:p>
            <w:pPr>
              <w:autoSpaceDN w:val="0"/>
              <w:autoSpaceDE w:val="0"/>
              <w:widowControl/>
              <w:spacing w:line="262" w:lineRule="auto" w:before="7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Гоголь. «Ночь перед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Рождеством». Анализ текста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0.25</w:t>
            </w:r>
          </w:p>
        </w:tc>
        <w:tc>
          <w:tcPr>
            <w:tcW w:type="dxa" w:w="1164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1836"/>
        </w:trPr>
        <w:tc>
          <w:tcPr>
            <w:tcW w:type="dxa" w:w="57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33.</w:t>
            </w:r>
          </w:p>
        </w:tc>
        <w:tc>
          <w:tcPr>
            <w:tcW w:type="dxa" w:w="3144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Н. В. Гоголь. Повесть «Ночь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перед Рождеством». Н. В.</w:t>
            </w:r>
          </w:p>
          <w:p>
            <w:pPr>
              <w:autoSpaceDN w:val="0"/>
              <w:autoSpaceDE w:val="0"/>
              <w:widowControl/>
              <w:spacing w:line="271" w:lineRule="auto" w:before="70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Гоголь. «Ночь перед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Рождеством». Сочетание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комического и лирического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1502"/>
        </w:trPr>
        <w:tc>
          <w:tcPr>
            <w:tcW w:type="dxa" w:w="57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34.</w:t>
            </w:r>
          </w:p>
        </w:tc>
        <w:tc>
          <w:tcPr>
            <w:tcW w:type="dxa" w:w="3144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Н. В. Гоголь.</w:t>
            </w:r>
          </w:p>
          <w:p>
            <w:pPr>
              <w:autoSpaceDN w:val="0"/>
              <w:autoSpaceDE w:val="0"/>
              <w:widowControl/>
              <w:spacing w:line="262" w:lineRule="auto" w:before="72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«Заколдованное место».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Реальность и фантастика.</w:t>
            </w:r>
          </w:p>
          <w:p>
            <w:pPr>
              <w:autoSpaceDN w:val="0"/>
              <w:autoSpaceDE w:val="0"/>
              <w:widowControl/>
              <w:spacing w:line="230" w:lineRule="auto" w:before="7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Резервный урок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1164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35.</w:t>
            </w:r>
          </w:p>
        </w:tc>
        <w:tc>
          <w:tcPr>
            <w:tcW w:type="dxa" w:w="314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Н. В. Гоголь.</w:t>
            </w:r>
          </w:p>
          <w:p>
            <w:pPr>
              <w:autoSpaceDN w:val="0"/>
              <w:autoSpaceDE w:val="0"/>
              <w:widowControl/>
              <w:spacing w:line="262" w:lineRule="auto" w:before="70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«Заколдованное место».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Юмор. Резервный урок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2508"/>
        </w:trPr>
        <w:tc>
          <w:tcPr>
            <w:tcW w:type="dxa" w:w="57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36.</w:t>
            </w:r>
          </w:p>
        </w:tc>
        <w:tc>
          <w:tcPr>
            <w:tcW w:type="dxa" w:w="3144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Н. А. Некрасов.</w:t>
            </w:r>
          </w:p>
          <w:p>
            <w:pPr>
              <w:autoSpaceDN w:val="0"/>
              <w:autoSpaceDE w:val="0"/>
              <w:widowControl/>
              <w:spacing w:line="262" w:lineRule="auto" w:before="70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Стихотворения (не менее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двух). «Крестьянские дети».</w:t>
            </w:r>
          </w:p>
          <w:p>
            <w:pPr>
              <w:autoSpaceDN w:val="0"/>
              <w:autoSpaceDE w:val="0"/>
              <w:widowControl/>
              <w:spacing w:line="262" w:lineRule="auto" w:before="70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Поэма «Мороз, Красный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нос» (фрагмент). Лирика Н.</w:t>
            </w:r>
          </w:p>
          <w:p>
            <w:pPr>
              <w:autoSpaceDN w:val="0"/>
              <w:autoSpaceDE w:val="0"/>
              <w:widowControl/>
              <w:spacing w:line="262" w:lineRule="auto" w:before="70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А. Некрасова: детские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образы. "Школьник"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2846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37.</w:t>
            </w:r>
          </w:p>
        </w:tc>
        <w:tc>
          <w:tcPr>
            <w:tcW w:type="dxa" w:w="314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Н. А. Некрасов.</w:t>
            </w:r>
          </w:p>
          <w:p>
            <w:pPr>
              <w:autoSpaceDN w:val="0"/>
              <w:autoSpaceDE w:val="0"/>
              <w:widowControl/>
              <w:spacing w:line="262" w:lineRule="auto" w:before="70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Стихотворения (не менее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двух). «Крестьянские дети».</w:t>
            </w:r>
          </w:p>
          <w:p>
            <w:pPr>
              <w:autoSpaceDN w:val="0"/>
              <w:autoSpaceDE w:val="0"/>
              <w:widowControl/>
              <w:spacing w:line="271" w:lineRule="auto" w:before="70" w:after="0"/>
              <w:ind w:left="72" w:right="522" w:firstLine="0"/>
              <w:jc w:val="both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Поэма «Мороз, Красный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нос» (фрагмент). Анализ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произведений Н. А.</w:t>
            </w:r>
          </w:p>
          <w:p>
            <w:pPr>
              <w:autoSpaceDN w:val="0"/>
              <w:autoSpaceDE w:val="0"/>
              <w:widowControl/>
              <w:spacing w:line="262" w:lineRule="auto" w:before="72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Некрасова: "Крестьянские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дети"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2844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38.</w:t>
            </w:r>
          </w:p>
        </w:tc>
        <w:tc>
          <w:tcPr>
            <w:tcW w:type="dxa" w:w="314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Н. А. Некрасов.</w:t>
            </w:r>
          </w:p>
          <w:p>
            <w:pPr>
              <w:autoSpaceDN w:val="0"/>
              <w:autoSpaceDE w:val="0"/>
              <w:widowControl/>
              <w:spacing w:line="262" w:lineRule="auto" w:before="70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Стихотворения (не менее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двух). «Крестьянские дети».</w:t>
            </w:r>
          </w:p>
          <w:p>
            <w:pPr>
              <w:autoSpaceDN w:val="0"/>
              <w:autoSpaceDE w:val="0"/>
              <w:widowControl/>
              <w:spacing w:line="271" w:lineRule="auto" w:before="70" w:after="0"/>
              <w:ind w:left="72" w:right="522" w:firstLine="0"/>
              <w:jc w:val="both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Поэма «Мороз, Красный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нос» (фрагмент). Анализ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произведений Н. А.</w:t>
            </w:r>
          </w:p>
          <w:p>
            <w:pPr>
              <w:autoSpaceDN w:val="0"/>
              <w:autoSpaceDE w:val="0"/>
              <w:widowControl/>
              <w:spacing w:line="262" w:lineRule="auto" w:before="70" w:after="0"/>
              <w:ind w:left="72" w:right="100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Некрасова: "Мороз,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Красный нос"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1144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39.</w:t>
            </w:r>
          </w:p>
        </w:tc>
        <w:tc>
          <w:tcPr>
            <w:tcW w:type="dxa" w:w="314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И. С. Тургенев. Рассказ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«Муму». И. С. Тургенев.</w:t>
            </w:r>
          </w:p>
          <w:p>
            <w:pPr>
              <w:autoSpaceDN w:val="0"/>
              <w:autoSpaceDE w:val="0"/>
              <w:widowControl/>
              <w:spacing w:line="230" w:lineRule="auto" w:before="7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Жизнь и творчество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650" w:bottom="448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0584" w:space="0"/>
            <w:col w:w="10584" w:space="0"/>
            <w:col w:w="15534" w:space="0"/>
            <w:col w:w="15534" w:space="0"/>
            <w:col w:w="15534" w:space="0"/>
            <w:col w:w="10464" w:space="0"/>
            <w:col w:w="10550" w:space="0"/>
            <w:col w:w="10334" w:space="0"/>
            <w:col w:w="10326" w:space="0"/>
            <w:col w:w="10196" w:space="0"/>
            <w:col w:w="10466" w:space="0"/>
            <w:col w:w="10462" w:space="0"/>
            <w:col w:w="10406" w:space="0"/>
            <w:col w:w="10584" w:space="0"/>
            <w:col w:w="10576" w:space="0"/>
            <w:col w:w="10584" w:space="0"/>
            <w:col w:w="9794" w:space="0"/>
            <w:col w:w="10544" w:space="0"/>
            <w:col w:w="10584" w:space="0"/>
            <w:col w:w="9020" w:space="0"/>
            <w:col w:w="10286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rPr>
          <w:trHeight w:hRule="exact" w:val="1500"/>
        </w:trPr>
        <w:tc>
          <w:tcPr>
            <w:tcW w:type="dxa" w:w="576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40.</w:t>
            </w:r>
          </w:p>
        </w:tc>
        <w:tc>
          <w:tcPr>
            <w:tcW w:type="dxa" w:w="3144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И. С. Тургенев. Рассказ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«Муму». И. С. Тургенев.</w:t>
            </w:r>
          </w:p>
          <w:p>
            <w:pPr>
              <w:autoSpaceDN w:val="0"/>
              <w:autoSpaceDE w:val="0"/>
              <w:widowControl/>
              <w:spacing w:line="262" w:lineRule="auto" w:before="70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«Муму» как повесть о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крепостном праве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1500"/>
        </w:trPr>
        <w:tc>
          <w:tcPr>
            <w:tcW w:type="dxa" w:w="57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41.</w:t>
            </w:r>
          </w:p>
        </w:tc>
        <w:tc>
          <w:tcPr>
            <w:tcW w:type="dxa" w:w="3144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И. С. Тургенев. Рассказ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«Муму». И. С. Тургенев.</w:t>
            </w:r>
          </w:p>
          <w:p>
            <w:pPr>
              <w:autoSpaceDN w:val="0"/>
              <w:autoSpaceDE w:val="0"/>
              <w:widowControl/>
              <w:spacing w:line="262" w:lineRule="auto" w:before="70" w:after="0"/>
              <w:ind w:left="72" w:right="115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«Муму»: сюжет 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композиция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1502"/>
        </w:trPr>
        <w:tc>
          <w:tcPr>
            <w:tcW w:type="dxa" w:w="57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42.</w:t>
            </w:r>
          </w:p>
        </w:tc>
        <w:tc>
          <w:tcPr>
            <w:tcW w:type="dxa" w:w="3144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4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И. С. Тургенев. Рассказ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«Муму». И. С. Тургенев.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«Муму»: система образов.</w:t>
            </w:r>
          </w:p>
          <w:p>
            <w:pPr>
              <w:autoSpaceDN w:val="0"/>
              <w:autoSpaceDE w:val="0"/>
              <w:widowControl/>
              <w:spacing w:line="230" w:lineRule="auto" w:before="7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Портрет и пейзаж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1500"/>
        </w:trPr>
        <w:tc>
          <w:tcPr>
            <w:tcW w:type="dxa" w:w="57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43.</w:t>
            </w:r>
          </w:p>
        </w:tc>
        <w:tc>
          <w:tcPr>
            <w:tcW w:type="dxa" w:w="3144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И. С. Тургенев. Рассказ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«Муму». И. С. Тургенев.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«Муму»: символический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образ немого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2172"/>
        </w:trPr>
        <w:tc>
          <w:tcPr>
            <w:tcW w:type="dxa" w:w="57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44.</w:t>
            </w:r>
          </w:p>
        </w:tc>
        <w:tc>
          <w:tcPr>
            <w:tcW w:type="dxa" w:w="3144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Л. Н. Толстой. Рассказ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«Кавказский пленник». Л. Н.</w:t>
            </w:r>
          </w:p>
          <w:p>
            <w:pPr>
              <w:autoSpaceDN w:val="0"/>
              <w:autoSpaceDE w:val="0"/>
              <w:widowControl/>
              <w:spacing w:line="276" w:lineRule="auto" w:before="70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Толстой. Рассказ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«Кавказский пленник»: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историческая основа,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рассказ-быль; тема, идея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51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45.</w:t>
            </w:r>
          </w:p>
        </w:tc>
        <w:tc>
          <w:tcPr>
            <w:tcW w:type="dxa" w:w="314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Л. Н. Толстой. Рассказ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«Кавказский пленник». Л. Н.</w:t>
            </w:r>
          </w:p>
          <w:p>
            <w:pPr>
              <w:autoSpaceDN w:val="0"/>
              <w:autoSpaceDE w:val="0"/>
              <w:widowControl/>
              <w:spacing w:line="283" w:lineRule="auto" w:before="70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Толстой. Рассказ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«Кавказский пленник»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Жилин и татары. Жилин 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Дина. Мысль писателя о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дружбе разных народов как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 естественном законе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человеческой жизни.</w:t>
            </w:r>
          </w:p>
          <w:p>
            <w:pPr>
              <w:autoSpaceDN w:val="0"/>
              <w:autoSpaceDE w:val="0"/>
              <w:widowControl/>
              <w:spacing w:line="230" w:lineRule="auto" w:before="70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Картины природы в рассказе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2172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46.</w:t>
            </w:r>
          </w:p>
        </w:tc>
        <w:tc>
          <w:tcPr>
            <w:tcW w:type="dxa" w:w="314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Л. Н. Толстой. Рассказ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«Кавказский пленник». Л. Н.</w:t>
            </w:r>
          </w:p>
          <w:p>
            <w:pPr>
              <w:autoSpaceDN w:val="0"/>
              <w:autoSpaceDE w:val="0"/>
              <w:widowControl/>
              <w:spacing w:line="262" w:lineRule="auto" w:before="70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Толстой. Рассказ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«Кавказский пленник».</w:t>
            </w:r>
          </w:p>
          <w:p>
            <w:pPr>
              <w:autoSpaceDN w:val="0"/>
              <w:autoSpaceDE w:val="0"/>
              <w:widowControl/>
              <w:spacing w:line="262" w:lineRule="auto" w:before="7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Жилин и Костылин; сюжет 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композиция рассказа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79999999999927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47.</w:t>
            </w:r>
          </w:p>
        </w:tc>
        <w:tc>
          <w:tcPr>
            <w:tcW w:type="dxa" w:w="3144"/>
            <w:tcBorders>
              <w:start w:sz="4.800000000000011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Л. Н. Толстой. Рассказ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«Кавказский пленник»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80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48.</w:t>
            </w:r>
          </w:p>
        </w:tc>
        <w:tc>
          <w:tcPr>
            <w:tcW w:type="dxa" w:w="314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Л. Н. Толстой. Рассказ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«Кавказский пленник»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650" w:bottom="370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5534" w:space="0"/>
            <w:col w:w="15534" w:space="0"/>
            <w:col w:w="15534" w:space="0"/>
            <w:col w:w="10464" w:space="0"/>
            <w:col w:w="10550" w:space="0"/>
            <w:col w:w="10334" w:space="0"/>
            <w:col w:w="10326" w:space="0"/>
            <w:col w:w="10196" w:space="0"/>
            <w:col w:w="10466" w:space="0"/>
            <w:col w:w="10462" w:space="0"/>
            <w:col w:w="10406" w:space="0"/>
            <w:col w:w="10584" w:space="0"/>
            <w:col w:w="10576" w:space="0"/>
            <w:col w:w="10584" w:space="0"/>
            <w:col w:w="9794" w:space="0"/>
            <w:col w:w="10544" w:space="0"/>
            <w:col w:w="10584" w:space="0"/>
            <w:col w:w="9020" w:space="0"/>
            <w:col w:w="10286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rPr>
          <w:trHeight w:hRule="exact" w:val="1164"/>
        </w:trPr>
        <w:tc>
          <w:tcPr>
            <w:tcW w:type="dxa" w:w="576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49.</w:t>
            </w:r>
          </w:p>
        </w:tc>
        <w:tc>
          <w:tcPr>
            <w:tcW w:type="dxa" w:w="3144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Литература и жизнь.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Итоговая контрольная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Контрольная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5534"/>
        </w:trPr>
        <w:tc>
          <w:tcPr>
            <w:tcW w:type="dxa" w:w="57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50.</w:t>
            </w:r>
          </w:p>
        </w:tc>
        <w:tc>
          <w:tcPr>
            <w:tcW w:type="dxa" w:w="3144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1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Стихотворения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отечественных поэтов XIX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—ХХ веков о родной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природе и о связи человека с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Родиной (не менее пяти).</w:t>
            </w:r>
          </w:p>
          <w:p>
            <w:pPr>
              <w:autoSpaceDN w:val="0"/>
              <w:autoSpaceDE w:val="0"/>
              <w:widowControl/>
              <w:spacing w:line="281" w:lineRule="auto" w:before="7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Например, стихотворения А.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К. Толстого, Ф. И. Тютчева,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А. А. Фета, И. А. Бунина, А.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А. Блока, С. А. Есенина, Н.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М. Рубцова, Ю. П.</w:t>
            </w:r>
          </w:p>
          <w:p>
            <w:pPr>
              <w:autoSpaceDN w:val="0"/>
              <w:autoSpaceDE w:val="0"/>
              <w:widowControl/>
              <w:spacing w:line="230" w:lineRule="auto" w:before="7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Кузнецова. Ф. И. Тютчев.</w:t>
            </w:r>
          </w:p>
          <w:p>
            <w:pPr>
              <w:autoSpaceDN w:val="0"/>
              <w:autoSpaceDE w:val="0"/>
              <w:widowControl/>
              <w:spacing w:line="281" w:lineRule="auto" w:before="70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«Как весел грохот летних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бурь…», «Есть в осени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первоначальной…»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«Весенняя гроза»,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«Чародейкою-зимою...»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517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51.</w:t>
            </w:r>
          </w:p>
        </w:tc>
        <w:tc>
          <w:tcPr>
            <w:tcW w:type="dxa" w:w="314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1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Стихотворения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отечественных поэтов XIX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—ХХ веков о родной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природе и о связи человека с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Родиной (не менее пяти).</w:t>
            </w:r>
          </w:p>
          <w:p>
            <w:pPr>
              <w:autoSpaceDN w:val="0"/>
              <w:autoSpaceDE w:val="0"/>
              <w:widowControl/>
              <w:spacing w:line="281" w:lineRule="auto" w:before="7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Например, стихотворения А.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К. Толстого, Ф. И. Тютчева,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А. А. Фета, И. А. Бунина, А.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А. Блока, С. А. Есенина, Н.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М. Рубцова, Ю. П.</w:t>
            </w:r>
          </w:p>
          <w:p>
            <w:pPr>
              <w:autoSpaceDN w:val="0"/>
              <w:autoSpaceDE w:val="0"/>
              <w:widowControl/>
              <w:spacing w:line="230" w:lineRule="auto" w:before="7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Кузнецова. А. А. Фет.</w:t>
            </w:r>
          </w:p>
          <w:p>
            <w:pPr>
              <w:autoSpaceDN w:val="0"/>
              <w:autoSpaceDE w:val="0"/>
              <w:widowControl/>
              <w:spacing w:line="276" w:lineRule="auto" w:before="72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«Чудная картина…»,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«Весенний дождь», «Вечер»,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«Ещё весны душистой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нега…»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650" w:bottom="1440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5534" w:space="0"/>
            <w:col w:w="15534" w:space="0"/>
            <w:col w:w="15534" w:space="0"/>
            <w:col w:w="10464" w:space="0"/>
            <w:col w:w="10550" w:space="0"/>
            <w:col w:w="10334" w:space="0"/>
            <w:col w:w="10326" w:space="0"/>
            <w:col w:w="10196" w:space="0"/>
            <w:col w:w="10466" w:space="0"/>
            <w:col w:w="10462" w:space="0"/>
            <w:col w:w="10406" w:space="0"/>
            <w:col w:w="10584" w:space="0"/>
            <w:col w:w="10576" w:space="0"/>
            <w:col w:w="10584" w:space="0"/>
            <w:col w:w="9794" w:space="0"/>
            <w:col w:w="10544" w:space="0"/>
            <w:col w:w="10584" w:space="0"/>
            <w:col w:w="9020" w:space="0"/>
            <w:col w:w="10286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rPr>
          <w:trHeight w:hRule="exact" w:val="4862"/>
        </w:trPr>
        <w:tc>
          <w:tcPr>
            <w:tcW w:type="dxa" w:w="576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52.</w:t>
            </w:r>
          </w:p>
        </w:tc>
        <w:tc>
          <w:tcPr>
            <w:tcW w:type="dxa" w:w="3144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1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Стихотворения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отечественных поэтов XIX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—ХХ веков о родной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природе и о связи человека с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Родиной (не менее пяти).</w:t>
            </w:r>
          </w:p>
          <w:p>
            <w:pPr>
              <w:autoSpaceDN w:val="0"/>
              <w:autoSpaceDE w:val="0"/>
              <w:widowControl/>
              <w:spacing w:line="281" w:lineRule="auto" w:before="7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Например, стихотворения А.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К. Толстого, Ф. И. Тютчева,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А. А. Фета, И. А. Бунина, А.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А. Блока, С. А. Есенина, Н.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М. Рубцова, Ю. П.</w:t>
            </w:r>
          </w:p>
          <w:p>
            <w:pPr>
              <w:autoSpaceDN w:val="0"/>
              <w:autoSpaceDE w:val="0"/>
              <w:widowControl/>
              <w:spacing w:line="230" w:lineRule="auto" w:before="72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Кузнецова. И. А. Бунин.</w:t>
            </w:r>
          </w:p>
          <w:p>
            <w:pPr>
              <w:autoSpaceDN w:val="0"/>
              <w:autoSpaceDE w:val="0"/>
              <w:widowControl/>
              <w:spacing w:line="271" w:lineRule="auto" w:before="72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«Помню - долгий зимний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вечер…», «Бледнеет ночь…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Туманов пелена...»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5176"/>
        </w:trPr>
        <w:tc>
          <w:tcPr>
            <w:tcW w:type="dxa" w:w="57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53.</w:t>
            </w:r>
          </w:p>
        </w:tc>
        <w:tc>
          <w:tcPr>
            <w:tcW w:type="dxa" w:w="3144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1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Стихотворения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отечественных поэтов XIX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—ХХ веков о родной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природе и о связи человека с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Родиной (не менее пяти).</w:t>
            </w:r>
          </w:p>
          <w:p>
            <w:pPr>
              <w:autoSpaceDN w:val="0"/>
              <w:autoSpaceDE w:val="0"/>
              <w:widowControl/>
              <w:spacing w:line="281" w:lineRule="auto" w:before="7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Например, стихотворения А.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К. Толстого, Ф. И. Тютчева,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А. А. Фета, И. А. Бунина, А.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А. Блока, С. А. Есенина, Н.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М. Рубцова, Ю. П.</w:t>
            </w:r>
          </w:p>
          <w:p>
            <w:pPr>
              <w:autoSpaceDN w:val="0"/>
              <w:autoSpaceDE w:val="0"/>
              <w:widowControl/>
              <w:spacing w:line="230" w:lineRule="auto" w:before="7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Кузнецова. А. А. Блок.</w:t>
            </w:r>
          </w:p>
          <w:p>
            <w:pPr>
              <w:autoSpaceDN w:val="0"/>
              <w:autoSpaceDE w:val="0"/>
              <w:widowControl/>
              <w:spacing w:line="276" w:lineRule="auto" w:before="70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«Погружался я в море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клевера…», «Белой ночью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месяц красный…», «Летний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вечер»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650" w:bottom="1440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5534" w:space="0"/>
            <w:col w:w="15534" w:space="0"/>
            <w:col w:w="15534" w:space="0"/>
            <w:col w:w="10464" w:space="0"/>
            <w:col w:w="10550" w:space="0"/>
            <w:col w:w="10334" w:space="0"/>
            <w:col w:w="10326" w:space="0"/>
            <w:col w:w="10196" w:space="0"/>
            <w:col w:w="10466" w:space="0"/>
            <w:col w:w="10462" w:space="0"/>
            <w:col w:w="10406" w:space="0"/>
            <w:col w:w="10584" w:space="0"/>
            <w:col w:w="10576" w:space="0"/>
            <w:col w:w="10584" w:space="0"/>
            <w:col w:w="9794" w:space="0"/>
            <w:col w:w="10544" w:space="0"/>
            <w:col w:w="10584" w:space="0"/>
            <w:col w:w="9020" w:space="0"/>
            <w:col w:w="10286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rPr>
          <w:trHeight w:hRule="exact" w:val="6206"/>
        </w:trPr>
        <w:tc>
          <w:tcPr>
            <w:tcW w:type="dxa" w:w="576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54.</w:t>
            </w:r>
          </w:p>
        </w:tc>
        <w:tc>
          <w:tcPr>
            <w:tcW w:type="dxa" w:w="3144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1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Стихотворения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отечественных поэтов XIX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—ХХ веков о родной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природе и о связи человека с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Родиной (не менее пяти).</w:t>
            </w:r>
          </w:p>
          <w:p>
            <w:pPr>
              <w:autoSpaceDN w:val="0"/>
              <w:autoSpaceDE w:val="0"/>
              <w:widowControl/>
              <w:spacing w:line="281" w:lineRule="auto" w:before="7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Например, стихотворения А.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К. Толстого, Ф. И. Тютчева,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А. А. Фета, И. А. Бунина, А.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А. Блока, С. А. Есенина, Н.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М. Рубцова, Ю. П.</w:t>
            </w:r>
          </w:p>
          <w:p>
            <w:pPr>
              <w:autoSpaceDN w:val="0"/>
              <w:autoSpaceDE w:val="0"/>
              <w:widowControl/>
              <w:spacing w:line="230" w:lineRule="auto" w:before="72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Кузнецова. С. А. Есенин.</w:t>
            </w:r>
          </w:p>
          <w:p>
            <w:pPr>
              <w:autoSpaceDN w:val="0"/>
              <w:autoSpaceDE w:val="0"/>
              <w:widowControl/>
              <w:spacing w:line="281" w:lineRule="auto" w:before="72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«Берёза», «Пороша», «Там,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где капустные грядки...»,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«Поёт зима - аукает...»,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«Сыплет черёмуха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снегом...», «Край любимый!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Сердцу снятся...».</w:t>
            </w:r>
          </w:p>
          <w:p>
            <w:pPr>
              <w:autoSpaceDN w:val="0"/>
              <w:autoSpaceDE w:val="0"/>
              <w:widowControl/>
              <w:spacing w:line="230" w:lineRule="auto" w:before="7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Резервный урок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862"/>
        </w:trPr>
        <w:tc>
          <w:tcPr>
            <w:tcW w:type="dxa" w:w="57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55.</w:t>
            </w:r>
          </w:p>
        </w:tc>
        <w:tc>
          <w:tcPr>
            <w:tcW w:type="dxa" w:w="3144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1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Стихотворения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отечественных поэтов XIX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—ХХ веков о родной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природе и о связи человека с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Родиной (не менее пяти).</w:t>
            </w:r>
          </w:p>
          <w:p>
            <w:pPr>
              <w:autoSpaceDN w:val="0"/>
              <w:autoSpaceDE w:val="0"/>
              <w:widowControl/>
              <w:spacing w:line="281" w:lineRule="auto" w:before="7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Например, стихотворения А.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К. Толстого, Ф. И. Тютчева,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А. А. Фета, И. А. Бунина, А.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А. Блока, С. А. Есенина, Н.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М. Рубцова, Ю. П.</w:t>
            </w:r>
          </w:p>
          <w:p>
            <w:pPr>
              <w:autoSpaceDN w:val="0"/>
              <w:autoSpaceDE w:val="0"/>
              <w:widowControl/>
              <w:spacing w:line="230" w:lineRule="auto" w:before="7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Кузнецова. Н. М. Рубцов.</w:t>
            </w:r>
          </w:p>
          <w:p>
            <w:pPr>
              <w:autoSpaceDN w:val="0"/>
              <w:autoSpaceDE w:val="0"/>
              <w:widowControl/>
              <w:spacing w:line="262" w:lineRule="auto" w:before="70" w:after="0"/>
              <w:ind w:left="72" w:right="86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«Тихая моя родина»,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«Родная деревня».</w:t>
            </w:r>
          </w:p>
          <w:p>
            <w:pPr>
              <w:autoSpaceDN w:val="0"/>
              <w:autoSpaceDE w:val="0"/>
              <w:widowControl/>
              <w:spacing w:line="230" w:lineRule="auto" w:before="72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Резервный урок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1480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56.</w:t>
            </w:r>
          </w:p>
        </w:tc>
        <w:tc>
          <w:tcPr>
            <w:tcW w:type="dxa" w:w="314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Поэтические образы,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настроения и картины в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стихах о природе. Итоговый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урок. Резервный урок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Контрольная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650" w:bottom="1440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5534" w:space="0"/>
            <w:col w:w="15534" w:space="0"/>
            <w:col w:w="15534" w:space="0"/>
            <w:col w:w="10464" w:space="0"/>
            <w:col w:w="10550" w:space="0"/>
            <w:col w:w="10334" w:space="0"/>
            <w:col w:w="10326" w:space="0"/>
            <w:col w:w="10196" w:space="0"/>
            <w:col w:w="10466" w:space="0"/>
            <w:col w:w="10462" w:space="0"/>
            <w:col w:w="10406" w:space="0"/>
            <w:col w:w="10584" w:space="0"/>
            <w:col w:w="10576" w:space="0"/>
            <w:col w:w="10584" w:space="0"/>
            <w:col w:w="9794" w:space="0"/>
            <w:col w:w="10544" w:space="0"/>
            <w:col w:w="10584" w:space="0"/>
            <w:col w:w="9020" w:space="0"/>
            <w:col w:w="10286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rPr>
          <w:trHeight w:hRule="exact" w:val="3516"/>
        </w:trPr>
        <w:tc>
          <w:tcPr>
            <w:tcW w:type="dxa" w:w="576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57.</w:t>
            </w:r>
          </w:p>
        </w:tc>
        <w:tc>
          <w:tcPr>
            <w:tcW w:type="dxa" w:w="3144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Юмористические рассказы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отечественных писателей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XIX—XX веков. А. П. Чехов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(два рассказа по выбору).</w:t>
            </w:r>
          </w:p>
          <w:p>
            <w:pPr>
              <w:autoSpaceDN w:val="0"/>
              <w:autoSpaceDE w:val="0"/>
              <w:widowControl/>
              <w:spacing w:line="271" w:lineRule="auto" w:before="70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Например, «Лошадиная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фамилия», «Мальчики»,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«Хирургия» и др.</w:t>
            </w:r>
          </w:p>
          <w:p>
            <w:pPr>
              <w:autoSpaceDN w:val="0"/>
              <w:autoSpaceDE w:val="0"/>
              <w:widowControl/>
              <w:spacing w:line="262" w:lineRule="auto" w:before="70" w:after="0"/>
              <w:ind w:left="0" w:right="288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Юмористические рассказы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А. П. Чехова. «Хирургия».</w:t>
            </w:r>
          </w:p>
          <w:p>
            <w:pPr>
              <w:autoSpaceDN w:val="0"/>
              <w:autoSpaceDE w:val="0"/>
              <w:widowControl/>
              <w:spacing w:line="230" w:lineRule="auto" w:before="7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«Лошадиная фамилия»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98"/>
        </w:trPr>
        <w:tc>
          <w:tcPr>
            <w:tcW w:type="dxa" w:w="57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58.</w:t>
            </w:r>
          </w:p>
        </w:tc>
        <w:tc>
          <w:tcPr>
            <w:tcW w:type="dxa" w:w="3144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Юмористические рассказы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отечественных писателей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XIX—XX веков. А. П. Чехов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(два рассказа по выбору).</w:t>
            </w:r>
          </w:p>
          <w:p>
            <w:pPr>
              <w:autoSpaceDN w:val="0"/>
              <w:autoSpaceDE w:val="0"/>
              <w:widowControl/>
              <w:spacing w:line="271" w:lineRule="auto" w:before="70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Например, «Лошадиная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фамилия», «Мальчики»,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«Хирургия» и др.</w:t>
            </w:r>
          </w:p>
          <w:p>
            <w:pPr>
              <w:autoSpaceDN w:val="0"/>
              <w:autoSpaceDE w:val="0"/>
              <w:widowControl/>
              <w:spacing w:line="271" w:lineRule="auto" w:before="70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Юмористические рассказы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А. П. Чехова: способы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создания комического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650" w:bottom="1440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5534" w:space="0"/>
            <w:col w:w="15534" w:space="0"/>
            <w:col w:w="15534" w:space="0"/>
            <w:col w:w="10464" w:space="0"/>
            <w:col w:w="10550" w:space="0"/>
            <w:col w:w="10334" w:space="0"/>
            <w:col w:w="10326" w:space="0"/>
            <w:col w:w="10196" w:space="0"/>
            <w:col w:w="10466" w:space="0"/>
            <w:col w:w="10462" w:space="0"/>
            <w:col w:w="10406" w:space="0"/>
            <w:col w:w="10584" w:space="0"/>
            <w:col w:w="10576" w:space="0"/>
            <w:col w:w="10584" w:space="0"/>
            <w:col w:w="9794" w:space="0"/>
            <w:col w:w="10544" w:space="0"/>
            <w:col w:w="10584" w:space="0"/>
            <w:col w:w="9020" w:space="0"/>
            <w:col w:w="10286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rPr>
          <w:trHeight w:hRule="exact" w:val="10574"/>
        </w:trPr>
        <w:tc>
          <w:tcPr>
            <w:tcW w:type="dxa" w:w="576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5.59999999999945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59.</w:t>
            </w:r>
          </w:p>
        </w:tc>
        <w:tc>
          <w:tcPr>
            <w:tcW w:type="dxa" w:w="3144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5.59999999999945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3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Произведения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отечественных писателей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XIX–XXI веков на тему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детства (не менее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двух).Воспринимать 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выразительно читать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литературное произведение.</w:t>
            </w:r>
          </w:p>
          <w:p>
            <w:pPr>
              <w:autoSpaceDN w:val="0"/>
              <w:autoSpaceDE w:val="0"/>
              <w:widowControl/>
              <w:spacing w:line="286" w:lineRule="auto" w:before="70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Отвечать на вопросы,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формулировать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самостоятельно вопросы к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тексту, пересказывать 50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Примерная рабочая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программа Тематический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блок/раздел Основное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содержание Основные виды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деятельности обучающихся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Продолжение табл.</w:t>
            </w:r>
          </w:p>
          <w:p>
            <w:pPr>
              <w:autoSpaceDN w:val="0"/>
              <w:autoSpaceDE w:val="0"/>
              <w:widowControl/>
              <w:spacing w:line="276" w:lineRule="auto" w:before="7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Например, произведения В.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Г. Короленко, В. П. Катаева,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В. П. Крапивина, Ю. П. Ка-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закова, А. Г. Алексина, В. П.</w:t>
            </w:r>
          </w:p>
          <w:p>
            <w:pPr>
              <w:autoSpaceDN w:val="0"/>
              <w:autoSpaceDE w:val="0"/>
              <w:widowControl/>
              <w:spacing w:line="262" w:lineRule="auto" w:before="70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Астафьева, В. К. Желез-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никова, Ю. Я. Яковлева, Ю.</w:t>
            </w:r>
          </w:p>
          <w:p>
            <w:pPr>
              <w:autoSpaceDN w:val="0"/>
              <w:autoSpaceDE w:val="0"/>
              <w:widowControl/>
              <w:spacing w:line="262" w:lineRule="auto" w:before="70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И. Коваля, А. А. Гиварги-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зова, М. С. Аромштам, Н.</w:t>
            </w:r>
          </w:p>
          <w:p>
            <w:pPr>
              <w:autoSpaceDN w:val="0"/>
              <w:autoSpaceDE w:val="0"/>
              <w:widowControl/>
              <w:spacing w:line="262" w:lineRule="auto" w:before="7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Ю. Абгарян, А. В. Жвалев-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ского и Е. Б. Пастернак и др.</w:t>
            </w:r>
          </w:p>
          <w:p>
            <w:pPr>
              <w:autoSpaceDN w:val="0"/>
              <w:autoSpaceDE w:val="0"/>
              <w:widowControl/>
              <w:spacing w:line="276" w:lineRule="auto" w:before="70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Рассказы И. А. Бунина: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«Косцы», «Танька»,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«Лапти», «В деревне»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Внеклассное чтение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5.59999999999945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5.599999999999454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5.599999999999454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5.599999999999454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5.599999999999454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170"/>
        </w:trPr>
        <w:tc>
          <w:tcPr>
            <w:tcW w:type="dxa" w:w="576"/>
            <w:tcBorders>
              <w:start w:sz="4.800000000000011" w:val="single" w:color="#000000"/>
              <w:top w:sz="5.599999999999454" w:val="single" w:color="#000000"/>
              <w:end w:sz="4.800000000000011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60.</w:t>
            </w:r>
          </w:p>
        </w:tc>
        <w:tc>
          <w:tcPr>
            <w:tcW w:type="dxa" w:w="3144"/>
            <w:tcBorders>
              <w:start w:sz="4.800000000000011" w:val="single" w:color="#000000"/>
              <w:top w:sz="5.599999999999454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6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Произведения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приключенческого жанра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отечественных писателей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(одно по выбору).Например,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К. Булычёв «Девочка, с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которойничегоне случится»,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«Миллион приключений»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(главы по выбору) и др. П.</w:t>
            </w:r>
          </w:p>
          <w:p>
            <w:pPr>
              <w:autoSpaceDN w:val="0"/>
              <w:autoSpaceDE w:val="0"/>
              <w:widowControl/>
              <w:spacing w:line="271" w:lineRule="auto" w:before="7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П. Бажов. «Медной горы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Хозяйка». Образы Степана 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Хозяйки Медной горы.</w:t>
            </w:r>
          </w:p>
          <w:p>
            <w:pPr>
              <w:autoSpaceDN w:val="0"/>
              <w:autoSpaceDE w:val="0"/>
              <w:widowControl/>
              <w:spacing w:line="230" w:lineRule="auto" w:before="7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Внеклассное чтение</w:t>
            </w:r>
          </w:p>
        </w:tc>
        <w:tc>
          <w:tcPr>
            <w:tcW w:type="dxa" w:w="734"/>
            <w:tcBorders>
              <w:start w:sz="4.7999999999999545" w:val="single" w:color="#000000"/>
              <w:top w:sz="5.599999999999454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5.599999999999454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5.599999999999454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5.599999999999454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5.599999999999454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650" w:bottom="748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5534" w:space="0"/>
            <w:col w:w="15534" w:space="0"/>
            <w:col w:w="15534" w:space="0"/>
            <w:col w:w="10464" w:space="0"/>
            <w:col w:w="10550" w:space="0"/>
            <w:col w:w="10334" w:space="0"/>
            <w:col w:w="10326" w:space="0"/>
            <w:col w:w="10196" w:space="0"/>
            <w:col w:w="10466" w:space="0"/>
            <w:col w:w="10462" w:space="0"/>
            <w:col w:w="10406" w:space="0"/>
            <w:col w:w="10584" w:space="0"/>
            <w:col w:w="10576" w:space="0"/>
            <w:col w:w="10584" w:space="0"/>
            <w:col w:w="9794" w:space="0"/>
            <w:col w:w="10544" w:space="0"/>
            <w:col w:w="10584" w:space="0"/>
            <w:col w:w="9020" w:space="0"/>
            <w:col w:w="10286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rPr>
          <w:trHeight w:hRule="exact" w:val="4190"/>
        </w:trPr>
        <w:tc>
          <w:tcPr>
            <w:tcW w:type="dxa" w:w="576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61.</w:t>
            </w:r>
          </w:p>
        </w:tc>
        <w:tc>
          <w:tcPr>
            <w:tcW w:type="dxa" w:w="3144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6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Произведения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приключенческого жанра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отечественных писателей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(одно по выбору).Например,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К. Булычёв «Девочка, с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которойничегоне случится»,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«Миллион приключений»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(главы по выбору) и др. П.</w:t>
            </w:r>
          </w:p>
          <w:p>
            <w:pPr>
              <w:autoSpaceDN w:val="0"/>
              <w:autoSpaceDE w:val="0"/>
              <w:widowControl/>
              <w:spacing w:line="278" w:lineRule="auto" w:before="70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П. Бажов. «Медной горы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Хозяйка». Сказ как жанр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литературы. Внеклассное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чтение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852"/>
        </w:trPr>
        <w:tc>
          <w:tcPr>
            <w:tcW w:type="dxa" w:w="57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62.</w:t>
            </w:r>
          </w:p>
        </w:tc>
        <w:tc>
          <w:tcPr>
            <w:tcW w:type="dxa" w:w="3144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1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Произведения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отечественной литературы о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природе и животных (не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менее трёх). Например, А. И.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Куприн. «Белый пудель»; М.</w:t>
            </w:r>
          </w:p>
          <w:p>
            <w:pPr>
              <w:autoSpaceDN w:val="0"/>
              <w:autoSpaceDE w:val="0"/>
              <w:widowControl/>
              <w:spacing w:line="262" w:lineRule="auto" w:before="70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М. Пришвин. «Кладовая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солнца»; К. Г. Паустовский.</w:t>
            </w:r>
          </w:p>
          <w:p>
            <w:pPr>
              <w:autoSpaceDN w:val="0"/>
              <w:autoSpaceDE w:val="0"/>
              <w:widowControl/>
              <w:spacing w:line="262" w:lineRule="auto" w:before="70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«Тёплый хлеб», «Заячьи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лапы», «Кот-ворюга». К. Г.</w:t>
            </w:r>
          </w:p>
          <w:p>
            <w:pPr>
              <w:autoSpaceDN w:val="0"/>
              <w:autoSpaceDE w:val="0"/>
              <w:widowControl/>
              <w:spacing w:line="262" w:lineRule="auto" w:before="70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Паустовский. «Тёплый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хлеб»: герои и их поступки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854"/>
        </w:trPr>
        <w:tc>
          <w:tcPr>
            <w:tcW w:type="dxa" w:w="57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63.</w:t>
            </w:r>
          </w:p>
        </w:tc>
        <w:tc>
          <w:tcPr>
            <w:tcW w:type="dxa" w:w="3144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1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Произведения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отечественной литературы о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природе и животных (не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менее трёх). Например, А. И.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Куприн. «Белый пудель»; М.</w:t>
            </w:r>
          </w:p>
          <w:p>
            <w:pPr>
              <w:autoSpaceDN w:val="0"/>
              <w:autoSpaceDE w:val="0"/>
              <w:widowControl/>
              <w:spacing w:line="262" w:lineRule="auto" w:before="70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М. Пришвин. «Кладовая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солнца»; К. Г. Паустовский.</w:t>
            </w:r>
          </w:p>
          <w:p>
            <w:pPr>
              <w:autoSpaceDN w:val="0"/>
              <w:autoSpaceDE w:val="0"/>
              <w:widowControl/>
              <w:spacing w:line="262" w:lineRule="auto" w:before="72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«Тёплый хлеб», «Заячьи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лапы», «Кот-ворюга».</w:t>
            </w:r>
          </w:p>
          <w:p>
            <w:pPr>
              <w:autoSpaceDN w:val="0"/>
              <w:autoSpaceDE w:val="0"/>
              <w:widowControl/>
              <w:spacing w:line="262" w:lineRule="auto" w:before="70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К. Г. Паустовский. «Тёплый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хлеб»: язык сказки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96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64.</w:t>
            </w:r>
          </w:p>
        </w:tc>
        <w:tc>
          <w:tcPr>
            <w:tcW w:type="dxa" w:w="314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1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Произведения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отечественной литературы о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природе и животных (не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менее трёх). Например, А. И.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Куприн. «Белый пудель»; М.</w:t>
            </w:r>
          </w:p>
          <w:p>
            <w:pPr>
              <w:autoSpaceDN w:val="0"/>
              <w:autoSpaceDE w:val="0"/>
              <w:widowControl/>
              <w:spacing w:line="262" w:lineRule="auto" w:before="70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М. Пришвин. «Кладовая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солнца»; К. Г. Паустовский.</w:t>
            </w:r>
          </w:p>
          <w:p>
            <w:pPr>
              <w:autoSpaceDN w:val="0"/>
              <w:autoSpaceDE w:val="0"/>
              <w:widowControl/>
              <w:spacing w:line="271" w:lineRule="auto" w:before="7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«Тёплый хлеб», «Заячьи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лапы», «Кот-ворюга». К. Г.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Паустовский. «Заячьи лапы»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650" w:bottom="422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5534" w:space="0"/>
            <w:col w:w="15534" w:space="0"/>
            <w:col w:w="15534" w:space="0"/>
            <w:col w:w="10464" w:space="0"/>
            <w:col w:w="10550" w:space="0"/>
            <w:col w:w="10334" w:space="0"/>
            <w:col w:w="10326" w:space="0"/>
            <w:col w:w="10196" w:space="0"/>
            <w:col w:w="10466" w:space="0"/>
            <w:col w:w="10462" w:space="0"/>
            <w:col w:w="10406" w:space="0"/>
            <w:col w:w="10584" w:space="0"/>
            <w:col w:w="10576" w:space="0"/>
            <w:col w:w="10584" w:space="0"/>
            <w:col w:w="9794" w:space="0"/>
            <w:col w:w="10544" w:space="0"/>
            <w:col w:w="10584" w:space="0"/>
            <w:col w:w="9020" w:space="0"/>
            <w:col w:w="10286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rPr>
          <w:trHeight w:hRule="exact" w:val="4190"/>
        </w:trPr>
        <w:tc>
          <w:tcPr>
            <w:tcW w:type="dxa" w:w="576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65.</w:t>
            </w:r>
          </w:p>
        </w:tc>
        <w:tc>
          <w:tcPr>
            <w:tcW w:type="dxa" w:w="3144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1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Произведения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отечественной литературы о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природе и животных (не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менее трёх). Например, А. И.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Куприн. «Белый пудель»; М.</w:t>
            </w:r>
          </w:p>
          <w:p>
            <w:pPr>
              <w:autoSpaceDN w:val="0"/>
              <w:autoSpaceDE w:val="0"/>
              <w:widowControl/>
              <w:spacing w:line="262" w:lineRule="auto" w:before="70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М. Пришвин. «Кладовая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солнца»; К. Г. Паустовский.</w:t>
            </w:r>
          </w:p>
          <w:p>
            <w:pPr>
              <w:autoSpaceDN w:val="0"/>
              <w:autoSpaceDE w:val="0"/>
              <w:widowControl/>
              <w:spacing w:line="262" w:lineRule="auto" w:before="70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«Тёплый хлеб», «Заячьи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лапы», «Кот-ворюга».</w:t>
            </w:r>
          </w:p>
          <w:p>
            <w:pPr>
              <w:autoSpaceDN w:val="0"/>
              <w:autoSpaceDE w:val="0"/>
              <w:widowControl/>
              <w:spacing w:line="262" w:lineRule="auto" w:before="70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Нравственные проблемы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рассказов К. Г.</w:t>
            </w:r>
          </w:p>
          <w:p>
            <w:pPr>
              <w:autoSpaceDN w:val="0"/>
              <w:autoSpaceDE w:val="0"/>
              <w:widowControl/>
              <w:spacing w:line="230" w:lineRule="auto" w:before="72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Паустовского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860"/>
        </w:trPr>
        <w:tc>
          <w:tcPr>
            <w:tcW w:type="dxa" w:w="57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66.</w:t>
            </w:r>
          </w:p>
        </w:tc>
        <w:tc>
          <w:tcPr>
            <w:tcW w:type="dxa" w:w="3144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Зарубежная проза о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животных (одно-два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произведения по выбору).</w:t>
            </w:r>
          </w:p>
          <w:p>
            <w:pPr>
              <w:autoSpaceDN w:val="0"/>
              <w:autoSpaceDE w:val="0"/>
              <w:widowControl/>
              <w:spacing w:line="281" w:lineRule="auto" w:before="7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Например, Э. Сетон-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Томпсон. «Королевская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аналостанка»; Дж. Даррелл.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«Говорящий свёрток»; Дж.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Лондон. «Белый Клык»; Дж.</w:t>
            </w:r>
          </w:p>
          <w:p>
            <w:pPr>
              <w:autoSpaceDN w:val="0"/>
              <w:autoSpaceDE w:val="0"/>
              <w:widowControl/>
              <w:spacing w:line="262" w:lineRule="auto" w:before="70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Р. Киплинг. «Маугли»,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«Рикки-Тикки-Тави». Р.</w:t>
            </w:r>
          </w:p>
          <w:p>
            <w:pPr>
              <w:autoSpaceDN w:val="0"/>
              <w:autoSpaceDE w:val="0"/>
              <w:widowControl/>
              <w:spacing w:line="276" w:lineRule="auto" w:before="70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Киплинг. «Рикки-Тикки-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Тави». Образы людей 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образы животных: сюжет 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герои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517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67.</w:t>
            </w:r>
          </w:p>
        </w:tc>
        <w:tc>
          <w:tcPr>
            <w:tcW w:type="dxa" w:w="314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Зарубежная проза о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животных (одно-два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произведения по выбору).</w:t>
            </w:r>
          </w:p>
          <w:p>
            <w:pPr>
              <w:autoSpaceDN w:val="0"/>
              <w:autoSpaceDE w:val="0"/>
              <w:widowControl/>
              <w:spacing w:line="281" w:lineRule="auto" w:before="7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Например, Э. Сетон-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Томпсон. «Королевская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аналостанка»; Дж. Даррелл.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«Говорящий свёрток»; Дж.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Лондон. «Белый Клык»; Дж.</w:t>
            </w:r>
          </w:p>
          <w:p>
            <w:pPr>
              <w:autoSpaceDN w:val="0"/>
              <w:autoSpaceDE w:val="0"/>
              <w:widowControl/>
              <w:spacing w:line="262" w:lineRule="auto" w:before="70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Р. Киплинг. «Маугли»,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«Рикки-Тикки-Тави». Р.</w:t>
            </w:r>
          </w:p>
          <w:p>
            <w:pPr>
              <w:autoSpaceDN w:val="0"/>
              <w:autoSpaceDE w:val="0"/>
              <w:widowControl/>
              <w:spacing w:line="276" w:lineRule="auto" w:before="70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Киплинг. «Рикки-Тикки-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Тави». Образы людей 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образы животных: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взаимопомощь и выручка.</w:t>
            </w:r>
          </w:p>
          <w:p>
            <w:pPr>
              <w:autoSpaceDN w:val="0"/>
              <w:autoSpaceDE w:val="0"/>
              <w:widowControl/>
              <w:spacing w:line="230" w:lineRule="auto" w:before="7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Урок развития речи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650" w:bottom="1004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5534" w:space="0"/>
            <w:col w:w="15534" w:space="0"/>
            <w:col w:w="15534" w:space="0"/>
            <w:col w:w="10464" w:space="0"/>
            <w:col w:w="10550" w:space="0"/>
            <w:col w:w="10334" w:space="0"/>
            <w:col w:w="10326" w:space="0"/>
            <w:col w:w="10196" w:space="0"/>
            <w:col w:w="10466" w:space="0"/>
            <w:col w:w="10462" w:space="0"/>
            <w:col w:w="10406" w:space="0"/>
            <w:col w:w="10584" w:space="0"/>
            <w:col w:w="10576" w:space="0"/>
            <w:col w:w="10584" w:space="0"/>
            <w:col w:w="9794" w:space="0"/>
            <w:col w:w="10544" w:space="0"/>
            <w:col w:w="10584" w:space="0"/>
            <w:col w:w="9020" w:space="0"/>
            <w:col w:w="10286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rPr>
          <w:trHeight w:hRule="exact" w:val="4526"/>
        </w:trPr>
        <w:tc>
          <w:tcPr>
            <w:tcW w:type="dxa" w:w="576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68.</w:t>
            </w:r>
          </w:p>
        </w:tc>
        <w:tc>
          <w:tcPr>
            <w:tcW w:type="dxa" w:w="3144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Зарубежная проза о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животных (одно-два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произведения по выбору).</w:t>
            </w:r>
          </w:p>
          <w:p>
            <w:pPr>
              <w:autoSpaceDN w:val="0"/>
              <w:autoSpaceDE w:val="0"/>
              <w:widowControl/>
              <w:spacing w:line="281" w:lineRule="auto" w:before="7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Например, Э. Сетон-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Томпсон. «Королевская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аналостанка»; Дж. Даррелл.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«Говорящий свёрток»; Дж.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Лондон. «Белый Клык»; Дж.</w:t>
            </w:r>
          </w:p>
          <w:p>
            <w:pPr>
              <w:autoSpaceDN w:val="0"/>
              <w:autoSpaceDE w:val="0"/>
              <w:widowControl/>
              <w:spacing w:line="262" w:lineRule="auto" w:before="70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Р. Киплинг. «Маугли»,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«Рикки-Тикки-Тави». Э.</w:t>
            </w:r>
          </w:p>
          <w:p>
            <w:pPr>
              <w:autoSpaceDN w:val="0"/>
              <w:autoSpaceDE w:val="0"/>
              <w:widowControl/>
              <w:spacing w:line="271" w:lineRule="auto" w:before="72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Сетон-Томпсон. «Арно»: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героическая судьба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почтового голубя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860"/>
        </w:trPr>
        <w:tc>
          <w:tcPr>
            <w:tcW w:type="dxa" w:w="57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69.</w:t>
            </w:r>
          </w:p>
        </w:tc>
        <w:tc>
          <w:tcPr>
            <w:tcW w:type="dxa" w:w="3144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Зарубежная проза о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животных (одно-два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произведения по выбору).</w:t>
            </w:r>
          </w:p>
          <w:p>
            <w:pPr>
              <w:autoSpaceDN w:val="0"/>
              <w:autoSpaceDE w:val="0"/>
              <w:widowControl/>
              <w:spacing w:line="281" w:lineRule="auto" w:before="7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Например, Э. Сетон-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Томпсон. «Королевская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аналостанка»; Дж. Даррелл.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«Говорящий свёрток»; Дж.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Лондон. «Белый Клык»; Дж.</w:t>
            </w:r>
          </w:p>
          <w:p>
            <w:pPr>
              <w:autoSpaceDN w:val="0"/>
              <w:autoSpaceDE w:val="0"/>
              <w:widowControl/>
              <w:spacing w:line="262" w:lineRule="auto" w:before="70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Р. Киплинг. «Маугли»,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«Рикки-Тикки-Тави». Э.</w:t>
            </w:r>
          </w:p>
          <w:p>
            <w:pPr>
              <w:autoSpaceDN w:val="0"/>
              <w:autoSpaceDE w:val="0"/>
              <w:widowControl/>
              <w:spacing w:line="230" w:lineRule="auto" w:before="7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Сетон-Томпсон. «Арно».</w:t>
            </w:r>
          </w:p>
          <w:p>
            <w:pPr>
              <w:autoSpaceDN w:val="0"/>
              <w:autoSpaceDE w:val="0"/>
              <w:widowControl/>
              <w:spacing w:line="262" w:lineRule="auto" w:before="70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Смысл противопоставления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Арно и Большого Сизого.</w:t>
            </w:r>
          </w:p>
          <w:p>
            <w:pPr>
              <w:autoSpaceDN w:val="0"/>
              <w:autoSpaceDE w:val="0"/>
              <w:widowControl/>
              <w:spacing w:line="230" w:lineRule="auto" w:before="7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Урок развития речи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1482"/>
        </w:trPr>
        <w:tc>
          <w:tcPr>
            <w:tcW w:type="dxa" w:w="57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70.</w:t>
            </w:r>
          </w:p>
        </w:tc>
        <w:tc>
          <w:tcPr>
            <w:tcW w:type="dxa" w:w="3144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282" w:firstLine="0"/>
              <w:jc w:val="both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Произведения русских 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зарубежных писателей о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животных. Итоговый урок.</w:t>
            </w:r>
          </w:p>
          <w:p>
            <w:pPr>
              <w:autoSpaceDN w:val="0"/>
              <w:autoSpaceDE w:val="0"/>
              <w:widowControl/>
              <w:spacing w:line="230" w:lineRule="auto" w:before="72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Резервный урок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Тестирование;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650" w:bottom="1440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5534" w:space="0"/>
            <w:col w:w="15534" w:space="0"/>
            <w:col w:w="15534" w:space="0"/>
            <w:col w:w="10464" w:space="0"/>
            <w:col w:w="10550" w:space="0"/>
            <w:col w:w="10334" w:space="0"/>
            <w:col w:w="10326" w:space="0"/>
            <w:col w:w="10196" w:space="0"/>
            <w:col w:w="10466" w:space="0"/>
            <w:col w:w="10462" w:space="0"/>
            <w:col w:w="10406" w:space="0"/>
            <w:col w:w="10584" w:space="0"/>
            <w:col w:w="10576" w:space="0"/>
            <w:col w:w="10584" w:space="0"/>
            <w:col w:w="9794" w:space="0"/>
            <w:col w:w="10544" w:space="0"/>
            <w:col w:w="10584" w:space="0"/>
            <w:col w:w="9020" w:space="0"/>
            <w:col w:w="10286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rPr>
          <w:trHeight w:hRule="exact" w:val="6206"/>
        </w:trPr>
        <w:tc>
          <w:tcPr>
            <w:tcW w:type="dxa" w:w="576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71.</w:t>
            </w:r>
          </w:p>
        </w:tc>
        <w:tc>
          <w:tcPr>
            <w:tcW w:type="dxa" w:w="3144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1" w:lineRule="auto" w:before="98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Произведения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отечественных писателей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XX–XXI веков на тему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детства (не менее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двух).Например,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произведения В. Г.</w:t>
            </w:r>
          </w:p>
          <w:p>
            <w:pPr>
              <w:autoSpaceDN w:val="0"/>
              <w:autoSpaceDE w:val="0"/>
              <w:widowControl/>
              <w:spacing w:line="262" w:lineRule="auto" w:before="7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Короленко, В. П. Катаева, В.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П. Крапивина, Ю. П.</w:t>
            </w:r>
          </w:p>
          <w:p>
            <w:pPr>
              <w:autoSpaceDN w:val="0"/>
              <w:autoSpaceDE w:val="0"/>
              <w:widowControl/>
              <w:spacing w:line="262" w:lineRule="auto" w:before="7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Казакова, А. Г. Алексина, В.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П. Астафьева, В. К.</w:t>
            </w:r>
          </w:p>
          <w:p>
            <w:pPr>
              <w:autoSpaceDN w:val="0"/>
              <w:autoSpaceDE w:val="0"/>
              <w:widowControl/>
              <w:spacing w:line="230" w:lineRule="auto" w:before="72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Железникова, Ю. Я.</w:t>
            </w:r>
          </w:p>
          <w:p>
            <w:pPr>
              <w:autoSpaceDN w:val="0"/>
              <w:autoSpaceDE w:val="0"/>
              <w:widowControl/>
              <w:spacing w:line="262" w:lineRule="auto" w:before="72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Яковлева, Ю. И. Коваля, А.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А. Гиваргизова, М. С.</w:t>
            </w:r>
          </w:p>
          <w:p>
            <w:pPr>
              <w:autoSpaceDN w:val="0"/>
              <w:autoSpaceDE w:val="0"/>
              <w:widowControl/>
              <w:spacing w:line="262" w:lineRule="auto" w:before="70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Аромштам, Н. Ю. Абгарян,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А. В. Жвалевского и Е. Б.</w:t>
            </w:r>
          </w:p>
          <w:p>
            <w:pPr>
              <w:autoSpaceDN w:val="0"/>
              <w:autoSpaceDE w:val="0"/>
              <w:widowControl/>
              <w:spacing w:line="230" w:lineRule="auto" w:before="7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Пастернак и др. В. Г.</w:t>
            </w:r>
          </w:p>
          <w:p>
            <w:pPr>
              <w:autoSpaceDN w:val="0"/>
              <w:autoSpaceDE w:val="0"/>
              <w:widowControl/>
              <w:spacing w:line="262" w:lineRule="auto" w:before="70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Короленко. «В дурном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обществе»: семья судьи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6186"/>
        </w:trPr>
        <w:tc>
          <w:tcPr>
            <w:tcW w:type="dxa" w:w="57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72.</w:t>
            </w:r>
          </w:p>
        </w:tc>
        <w:tc>
          <w:tcPr>
            <w:tcW w:type="dxa" w:w="3144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1" w:lineRule="auto" w:before="98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Произведения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отечественных писателей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XX–XXI веков на тему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детства (не менее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двух).Например,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произведения В. Г.</w:t>
            </w:r>
          </w:p>
          <w:p>
            <w:pPr>
              <w:autoSpaceDN w:val="0"/>
              <w:autoSpaceDE w:val="0"/>
              <w:widowControl/>
              <w:spacing w:line="262" w:lineRule="auto" w:before="7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Короленко, В. П. Катаева, В.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П. Крапивина, Ю. П.</w:t>
            </w:r>
          </w:p>
          <w:p>
            <w:pPr>
              <w:autoSpaceDN w:val="0"/>
              <w:autoSpaceDE w:val="0"/>
              <w:widowControl/>
              <w:spacing w:line="262" w:lineRule="auto" w:before="7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Казакова, А. Г. Алексина, В.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П. Астафьева, В. К.</w:t>
            </w:r>
          </w:p>
          <w:p>
            <w:pPr>
              <w:autoSpaceDN w:val="0"/>
              <w:autoSpaceDE w:val="0"/>
              <w:widowControl/>
              <w:spacing w:line="230" w:lineRule="auto" w:before="7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Железникова, Ю. Я.</w:t>
            </w:r>
          </w:p>
          <w:p>
            <w:pPr>
              <w:autoSpaceDN w:val="0"/>
              <w:autoSpaceDE w:val="0"/>
              <w:widowControl/>
              <w:spacing w:line="262" w:lineRule="auto" w:before="70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Яковлева, Ю. И. Коваля, А.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А. Гиваргизова, М. С.</w:t>
            </w:r>
          </w:p>
          <w:p>
            <w:pPr>
              <w:autoSpaceDN w:val="0"/>
              <w:autoSpaceDE w:val="0"/>
              <w:widowControl/>
              <w:spacing w:line="262" w:lineRule="auto" w:before="72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Аромштам, Н. Ю. Абгарян,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А. В. Жвалевского и Е. Б.</w:t>
            </w:r>
          </w:p>
          <w:p>
            <w:pPr>
              <w:autoSpaceDN w:val="0"/>
              <w:autoSpaceDE w:val="0"/>
              <w:widowControl/>
              <w:spacing w:line="230" w:lineRule="auto" w:before="7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Пастернак и др. В. Г.</w:t>
            </w:r>
          </w:p>
          <w:p>
            <w:pPr>
              <w:autoSpaceDN w:val="0"/>
              <w:autoSpaceDE w:val="0"/>
              <w:widowControl/>
              <w:spacing w:line="262" w:lineRule="auto" w:before="70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Короленко. «В дурном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обществе»: семья Тыбурция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650" w:bottom="1440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5534" w:space="0"/>
            <w:col w:w="15534" w:space="0"/>
            <w:col w:w="15534" w:space="0"/>
            <w:col w:w="10464" w:space="0"/>
            <w:col w:w="10550" w:space="0"/>
            <w:col w:w="10334" w:space="0"/>
            <w:col w:w="10326" w:space="0"/>
            <w:col w:w="10196" w:space="0"/>
            <w:col w:w="10466" w:space="0"/>
            <w:col w:w="10462" w:space="0"/>
            <w:col w:w="10406" w:space="0"/>
            <w:col w:w="10584" w:space="0"/>
            <w:col w:w="10576" w:space="0"/>
            <w:col w:w="10584" w:space="0"/>
            <w:col w:w="9794" w:space="0"/>
            <w:col w:w="10544" w:space="0"/>
            <w:col w:w="10584" w:space="0"/>
            <w:col w:w="9020" w:space="0"/>
            <w:col w:w="10286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rPr>
          <w:trHeight w:hRule="exact" w:val="6206"/>
        </w:trPr>
        <w:tc>
          <w:tcPr>
            <w:tcW w:type="dxa" w:w="576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73.</w:t>
            </w:r>
          </w:p>
        </w:tc>
        <w:tc>
          <w:tcPr>
            <w:tcW w:type="dxa" w:w="3144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1" w:lineRule="auto" w:before="98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Произведения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отечественных писателей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XX–XXI веков на тему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детства (не менее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двух).Например,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произведения В. Г.</w:t>
            </w:r>
          </w:p>
          <w:p>
            <w:pPr>
              <w:autoSpaceDN w:val="0"/>
              <w:autoSpaceDE w:val="0"/>
              <w:widowControl/>
              <w:spacing w:line="262" w:lineRule="auto" w:before="7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Короленко, В. П. Катаева, В.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П. Крапивина, Ю. П.</w:t>
            </w:r>
          </w:p>
          <w:p>
            <w:pPr>
              <w:autoSpaceDN w:val="0"/>
              <w:autoSpaceDE w:val="0"/>
              <w:widowControl/>
              <w:spacing w:line="262" w:lineRule="auto" w:before="7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Казакова, А. Г. Алексина, В.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П. Астафьева, В. К.</w:t>
            </w:r>
          </w:p>
          <w:p>
            <w:pPr>
              <w:autoSpaceDN w:val="0"/>
              <w:autoSpaceDE w:val="0"/>
              <w:widowControl/>
              <w:spacing w:line="230" w:lineRule="auto" w:before="72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Железникова, Ю. Я.</w:t>
            </w:r>
          </w:p>
          <w:p>
            <w:pPr>
              <w:autoSpaceDN w:val="0"/>
              <w:autoSpaceDE w:val="0"/>
              <w:widowControl/>
              <w:spacing w:line="262" w:lineRule="auto" w:before="72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Яковлева, Ю. И. Коваля, А.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А. Гиваргизова, М. С.</w:t>
            </w:r>
          </w:p>
          <w:p>
            <w:pPr>
              <w:autoSpaceDN w:val="0"/>
              <w:autoSpaceDE w:val="0"/>
              <w:widowControl/>
              <w:spacing w:line="262" w:lineRule="auto" w:before="70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Аромштам, Н. Ю. Абгарян,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А. В. Жвалевского и Е. Б.</w:t>
            </w:r>
          </w:p>
          <w:p>
            <w:pPr>
              <w:autoSpaceDN w:val="0"/>
              <w:autoSpaceDE w:val="0"/>
              <w:widowControl/>
              <w:spacing w:line="230" w:lineRule="auto" w:before="7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Пастернак и др. В. Г.</w:t>
            </w:r>
          </w:p>
          <w:p>
            <w:pPr>
              <w:autoSpaceDN w:val="0"/>
              <w:autoSpaceDE w:val="0"/>
              <w:widowControl/>
              <w:spacing w:line="262" w:lineRule="auto" w:before="70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Короленко. «В дурном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обществе»: образ города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2172"/>
        </w:trPr>
        <w:tc>
          <w:tcPr>
            <w:tcW w:type="dxa" w:w="57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74.</w:t>
            </w:r>
          </w:p>
        </w:tc>
        <w:tc>
          <w:tcPr>
            <w:tcW w:type="dxa" w:w="3144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А. П. Платонов. Рассказы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(один по выбору).</w:t>
            </w:r>
          </w:p>
          <w:p>
            <w:pPr>
              <w:autoSpaceDN w:val="0"/>
              <w:autoSpaceDE w:val="0"/>
              <w:widowControl/>
              <w:spacing w:line="276" w:lineRule="auto" w:before="70" w:after="0"/>
              <w:ind w:left="72" w:right="86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Например, «Корова»,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«Никита» и др. А. П.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Платонов. «Никита»: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человек и природа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2152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75.</w:t>
            </w:r>
          </w:p>
        </w:tc>
        <w:tc>
          <w:tcPr>
            <w:tcW w:type="dxa" w:w="314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А. П. Платонов. Рассказы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(один по выбору).</w:t>
            </w:r>
          </w:p>
          <w:p>
            <w:pPr>
              <w:autoSpaceDN w:val="0"/>
              <w:autoSpaceDE w:val="0"/>
              <w:widowControl/>
              <w:spacing w:line="262" w:lineRule="auto" w:before="70" w:after="0"/>
              <w:ind w:left="0" w:right="864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Например, «Корова»,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«Никита» и др. А. П.</w:t>
            </w:r>
          </w:p>
          <w:p>
            <w:pPr>
              <w:autoSpaceDN w:val="0"/>
              <w:autoSpaceDE w:val="0"/>
              <w:widowControl/>
              <w:spacing w:line="262" w:lineRule="auto" w:before="7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Платонов. «Никита»: быль 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фантастика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650" w:bottom="1440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5534" w:space="0"/>
            <w:col w:w="15534" w:space="0"/>
            <w:col w:w="15534" w:space="0"/>
            <w:col w:w="10464" w:space="0"/>
            <w:col w:w="10550" w:space="0"/>
            <w:col w:w="10334" w:space="0"/>
            <w:col w:w="10326" w:space="0"/>
            <w:col w:w="10196" w:space="0"/>
            <w:col w:w="10466" w:space="0"/>
            <w:col w:w="10462" w:space="0"/>
            <w:col w:w="10406" w:space="0"/>
            <w:col w:w="10584" w:space="0"/>
            <w:col w:w="10576" w:space="0"/>
            <w:col w:w="10584" w:space="0"/>
            <w:col w:w="9794" w:space="0"/>
            <w:col w:w="10544" w:space="0"/>
            <w:col w:w="10584" w:space="0"/>
            <w:col w:w="9020" w:space="0"/>
            <w:col w:w="10286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rPr>
          <w:trHeight w:hRule="exact" w:val="6206"/>
        </w:trPr>
        <w:tc>
          <w:tcPr>
            <w:tcW w:type="dxa" w:w="576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76.</w:t>
            </w:r>
          </w:p>
        </w:tc>
        <w:tc>
          <w:tcPr>
            <w:tcW w:type="dxa" w:w="3144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1" w:lineRule="auto" w:before="98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Произведения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отечественных писателей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XX–XXI веков на тему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детства (не менее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двух).Например,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произведения В. Г.</w:t>
            </w:r>
          </w:p>
          <w:p>
            <w:pPr>
              <w:autoSpaceDN w:val="0"/>
              <w:autoSpaceDE w:val="0"/>
              <w:widowControl/>
              <w:spacing w:line="262" w:lineRule="auto" w:before="7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Короленко, В. П. Катаева, В.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П. Крапивина, Ю. П.</w:t>
            </w:r>
          </w:p>
          <w:p>
            <w:pPr>
              <w:autoSpaceDN w:val="0"/>
              <w:autoSpaceDE w:val="0"/>
              <w:widowControl/>
              <w:spacing w:line="262" w:lineRule="auto" w:before="7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Казакова, А. Г. Алексина, В.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П. Астафьева, В. К.</w:t>
            </w:r>
          </w:p>
          <w:p>
            <w:pPr>
              <w:autoSpaceDN w:val="0"/>
              <w:autoSpaceDE w:val="0"/>
              <w:widowControl/>
              <w:spacing w:line="230" w:lineRule="auto" w:before="72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Железникова, Ю. Я.</w:t>
            </w:r>
          </w:p>
          <w:p>
            <w:pPr>
              <w:autoSpaceDN w:val="0"/>
              <w:autoSpaceDE w:val="0"/>
              <w:widowControl/>
              <w:spacing w:line="262" w:lineRule="auto" w:before="72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Яковлева, Ю. И. Коваля, А.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А. Гиваргизова, М. С.</w:t>
            </w:r>
          </w:p>
          <w:p>
            <w:pPr>
              <w:autoSpaceDN w:val="0"/>
              <w:autoSpaceDE w:val="0"/>
              <w:widowControl/>
              <w:spacing w:line="262" w:lineRule="auto" w:before="70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Аромштам, Н. Ю. Абгарян,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А. В. Жвалевского и Е. Б.</w:t>
            </w:r>
          </w:p>
          <w:p>
            <w:pPr>
              <w:autoSpaceDN w:val="0"/>
              <w:autoSpaceDE w:val="0"/>
              <w:widowControl/>
              <w:spacing w:line="230" w:lineRule="auto" w:before="7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Пастернак и др. А. Т.</w:t>
            </w:r>
          </w:p>
          <w:p>
            <w:pPr>
              <w:autoSpaceDN w:val="0"/>
              <w:autoSpaceDE w:val="0"/>
              <w:widowControl/>
              <w:spacing w:line="262" w:lineRule="auto" w:before="70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Твардовский. «Рассказ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танкиста». Резервный урок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6522"/>
        </w:trPr>
        <w:tc>
          <w:tcPr>
            <w:tcW w:type="dxa" w:w="57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77.</w:t>
            </w:r>
          </w:p>
        </w:tc>
        <w:tc>
          <w:tcPr>
            <w:tcW w:type="dxa" w:w="3144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1" w:lineRule="auto" w:before="98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Произведения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отечественных писателей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XX–XXI веков на тему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детства (не менее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двух).Например,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произведения В. Г.</w:t>
            </w:r>
          </w:p>
          <w:p>
            <w:pPr>
              <w:autoSpaceDN w:val="0"/>
              <w:autoSpaceDE w:val="0"/>
              <w:widowControl/>
              <w:spacing w:line="262" w:lineRule="auto" w:before="7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Короленко, В. П. Катаева, В.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П. Крапивина, Ю. П.</w:t>
            </w:r>
          </w:p>
          <w:p>
            <w:pPr>
              <w:autoSpaceDN w:val="0"/>
              <w:autoSpaceDE w:val="0"/>
              <w:widowControl/>
              <w:spacing w:line="262" w:lineRule="auto" w:before="7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Казакова, А. Г. Алексина, В.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П. Астафьева, В. К.</w:t>
            </w:r>
          </w:p>
          <w:p>
            <w:pPr>
              <w:autoSpaceDN w:val="0"/>
              <w:autoSpaceDE w:val="0"/>
              <w:widowControl/>
              <w:spacing w:line="230" w:lineRule="auto" w:before="7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Железникова, Ю. Я.</w:t>
            </w:r>
          </w:p>
          <w:p>
            <w:pPr>
              <w:autoSpaceDN w:val="0"/>
              <w:autoSpaceDE w:val="0"/>
              <w:widowControl/>
              <w:spacing w:line="262" w:lineRule="auto" w:before="70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Яковлева, Ю. И. Коваля, А.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А. Гиваргизова, М. С.</w:t>
            </w:r>
          </w:p>
          <w:p>
            <w:pPr>
              <w:autoSpaceDN w:val="0"/>
              <w:autoSpaceDE w:val="0"/>
              <w:widowControl/>
              <w:spacing w:line="262" w:lineRule="auto" w:before="72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Аромштам, Н. Ю. Абгарян,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А. В. Жвалевского и Е. Б.</w:t>
            </w:r>
          </w:p>
          <w:p>
            <w:pPr>
              <w:autoSpaceDN w:val="0"/>
              <w:autoSpaceDE w:val="0"/>
              <w:widowControl/>
              <w:spacing w:line="230" w:lineRule="auto" w:before="7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Пастернак и др.К. М.</w:t>
            </w:r>
          </w:p>
          <w:p>
            <w:pPr>
              <w:autoSpaceDN w:val="0"/>
              <w:autoSpaceDE w:val="0"/>
              <w:widowControl/>
              <w:spacing w:line="262" w:lineRule="auto" w:before="70" w:after="0"/>
              <w:ind w:left="0" w:right="288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Симонов. «Майор привёз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мальчишку на лафете…».</w:t>
            </w:r>
          </w:p>
          <w:p>
            <w:pPr>
              <w:autoSpaceDN w:val="0"/>
              <w:autoSpaceDE w:val="0"/>
              <w:widowControl/>
              <w:spacing w:line="230" w:lineRule="auto" w:before="7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Резервный урок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650" w:bottom="1440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5534" w:space="0"/>
            <w:col w:w="15534" w:space="0"/>
            <w:col w:w="15534" w:space="0"/>
            <w:col w:w="10464" w:space="0"/>
            <w:col w:w="10550" w:space="0"/>
            <w:col w:w="10334" w:space="0"/>
            <w:col w:w="10326" w:space="0"/>
            <w:col w:w="10196" w:space="0"/>
            <w:col w:w="10466" w:space="0"/>
            <w:col w:w="10462" w:space="0"/>
            <w:col w:w="10406" w:space="0"/>
            <w:col w:w="10584" w:space="0"/>
            <w:col w:w="10576" w:space="0"/>
            <w:col w:w="10584" w:space="0"/>
            <w:col w:w="9794" w:space="0"/>
            <w:col w:w="10544" w:space="0"/>
            <w:col w:w="10584" w:space="0"/>
            <w:col w:w="9020" w:space="0"/>
            <w:col w:w="10286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rPr>
          <w:trHeight w:hRule="exact" w:val="3854"/>
        </w:trPr>
        <w:tc>
          <w:tcPr>
            <w:tcW w:type="dxa" w:w="576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78.</w:t>
            </w:r>
          </w:p>
        </w:tc>
        <w:tc>
          <w:tcPr>
            <w:tcW w:type="dxa" w:w="3144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1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Произведения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отечественной прозы на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тему «Человек на вой- не»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(не менее двух).Например,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Л. А. Кассиль.«Дорогие мои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мальчишки»; Ю. Я. Яковлев.</w:t>
            </w:r>
          </w:p>
          <w:p>
            <w:pPr>
              <w:autoSpaceDN w:val="0"/>
              <w:autoSpaceDE w:val="0"/>
              <w:widowControl/>
              <w:spacing w:line="271" w:lineRule="auto" w:before="7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«Девочки с Васильевского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острова»; В. П. Катаев. «Сын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полка» и др. В. П. Катаев.</w:t>
            </w:r>
          </w:p>
          <w:p>
            <w:pPr>
              <w:autoSpaceDN w:val="0"/>
              <w:autoSpaceDE w:val="0"/>
              <w:widowControl/>
              <w:spacing w:line="262" w:lineRule="auto" w:before="70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«Сын полка». Проблема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героизма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18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79.</w:t>
            </w:r>
          </w:p>
        </w:tc>
        <w:tc>
          <w:tcPr>
            <w:tcW w:type="dxa" w:w="314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Произведения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отечественной прозы на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тему «Человек на войне» (не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менее двух).Например, Л. А.</w:t>
            </w:r>
          </w:p>
          <w:p>
            <w:pPr>
              <w:autoSpaceDN w:val="0"/>
              <w:autoSpaceDE w:val="0"/>
              <w:widowControl/>
              <w:spacing w:line="262" w:lineRule="auto" w:before="7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Кассиль.«Дорогие мои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мальчишки»; Ю. Я. Яковлев.</w:t>
            </w:r>
          </w:p>
          <w:p>
            <w:pPr>
              <w:autoSpaceDN w:val="0"/>
              <w:autoSpaceDE w:val="0"/>
              <w:widowControl/>
              <w:spacing w:line="271" w:lineRule="auto" w:before="7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«Девочки с Васильевского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острова»; В. П. Катаев. «Сын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полка» и др. В. П. Катаев.</w:t>
            </w:r>
          </w:p>
          <w:p>
            <w:pPr>
              <w:autoSpaceDN w:val="0"/>
              <w:autoSpaceDE w:val="0"/>
              <w:widowControl/>
              <w:spacing w:line="271" w:lineRule="auto" w:before="70" w:after="0"/>
              <w:ind w:left="72" w:right="942" w:firstLine="0"/>
              <w:jc w:val="both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«Сын полка»: дети 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взрослые в условиях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военного времени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80.</w:t>
            </w:r>
          </w:p>
        </w:tc>
        <w:tc>
          <w:tcPr>
            <w:tcW w:type="dxa" w:w="3144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В. П. Катаев. «Сын полка».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Резервный урок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81.</w:t>
            </w:r>
          </w:p>
        </w:tc>
        <w:tc>
          <w:tcPr>
            <w:tcW w:type="dxa" w:w="314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Л. А. Кассиль. Отметки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Риммы Лебедевой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183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82.</w:t>
            </w:r>
          </w:p>
        </w:tc>
        <w:tc>
          <w:tcPr>
            <w:tcW w:type="dxa" w:w="314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Война и дети в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произведениях о Великой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Отечественной войне.</w:t>
            </w:r>
          </w:p>
          <w:p>
            <w:pPr>
              <w:autoSpaceDN w:val="0"/>
              <w:autoSpaceDE w:val="0"/>
              <w:widowControl/>
              <w:spacing w:line="262" w:lineRule="auto" w:before="72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Итоговый урок. Резервный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урок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контроль;</w:t>
            </w:r>
          </w:p>
        </w:tc>
      </w:tr>
      <w:tr>
        <w:trPr>
          <w:trHeight w:hRule="exact" w:val="1164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83.</w:t>
            </w:r>
          </w:p>
        </w:tc>
        <w:tc>
          <w:tcPr>
            <w:tcW w:type="dxa" w:w="314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120" w:firstLine="0"/>
              <w:jc w:val="both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В. П. Астафьев. «Васюткино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озеро»: автобиографичность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рассказа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1164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84.</w:t>
            </w:r>
          </w:p>
        </w:tc>
        <w:tc>
          <w:tcPr>
            <w:tcW w:type="dxa" w:w="314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В. П. Астафьев. «Васюткино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озеро»: юный герой в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экстремальной ситуации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1144"/>
        </w:trPr>
        <w:tc>
          <w:tcPr>
            <w:tcW w:type="dxa" w:w="576"/>
            <w:tcBorders>
              <w:start w:sz="4.800000000000011" w:val="single" w:color="#000000"/>
              <w:top w:sz="4.79999999999927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85.</w:t>
            </w:r>
          </w:p>
        </w:tc>
        <w:tc>
          <w:tcPr>
            <w:tcW w:type="dxa" w:w="3144"/>
            <w:tcBorders>
              <w:start w:sz="4.800000000000011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В. П. Крапивин. «Тень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Каравеллы». Сюжет и герои.</w:t>
            </w:r>
          </w:p>
          <w:p>
            <w:pPr>
              <w:autoSpaceDN w:val="0"/>
              <w:autoSpaceDE w:val="0"/>
              <w:widowControl/>
              <w:spacing w:line="230" w:lineRule="auto" w:before="7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Резервный урок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650" w:bottom="616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5534" w:space="0"/>
            <w:col w:w="15534" w:space="0"/>
            <w:col w:w="15534" w:space="0"/>
            <w:col w:w="10464" w:space="0"/>
            <w:col w:w="10550" w:space="0"/>
            <w:col w:w="10334" w:space="0"/>
            <w:col w:w="10326" w:space="0"/>
            <w:col w:w="10196" w:space="0"/>
            <w:col w:w="10466" w:space="0"/>
            <w:col w:w="10462" w:space="0"/>
            <w:col w:w="10406" w:space="0"/>
            <w:col w:w="10584" w:space="0"/>
            <w:col w:w="10576" w:space="0"/>
            <w:col w:w="10584" w:space="0"/>
            <w:col w:w="9794" w:space="0"/>
            <w:col w:w="10544" w:space="0"/>
            <w:col w:w="10584" w:space="0"/>
            <w:col w:w="9020" w:space="0"/>
            <w:col w:w="10286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rPr>
          <w:trHeight w:hRule="exact" w:val="1500"/>
        </w:trPr>
        <w:tc>
          <w:tcPr>
            <w:tcW w:type="dxa" w:w="576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86.</w:t>
            </w:r>
          </w:p>
        </w:tc>
        <w:tc>
          <w:tcPr>
            <w:tcW w:type="dxa" w:w="3144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В. П. Крапивин. «Тень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Каравеллы»: что значит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дружба для героев?</w:t>
            </w:r>
          </w:p>
          <w:p>
            <w:pPr>
              <w:autoSpaceDN w:val="0"/>
              <w:autoSpaceDE w:val="0"/>
              <w:widowControl/>
              <w:spacing w:line="230" w:lineRule="auto" w:before="7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Резервный урок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1836"/>
        </w:trPr>
        <w:tc>
          <w:tcPr>
            <w:tcW w:type="dxa" w:w="57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87.</w:t>
            </w:r>
          </w:p>
        </w:tc>
        <w:tc>
          <w:tcPr>
            <w:tcW w:type="dxa" w:w="3144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1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Литература народов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Российской Федерации. Р.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Гамзатов «Песня соловья»;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М. Карим «Радость нашего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дома»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6542"/>
        </w:trPr>
        <w:tc>
          <w:tcPr>
            <w:tcW w:type="dxa" w:w="57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88.</w:t>
            </w:r>
          </w:p>
        </w:tc>
        <w:tc>
          <w:tcPr>
            <w:tcW w:type="dxa" w:w="3144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100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Произведения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отечественных писателей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XIX–XXI веков на тему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детства (не менее двух).</w:t>
            </w:r>
          </w:p>
          <w:p>
            <w:pPr>
              <w:autoSpaceDN w:val="0"/>
              <w:autoSpaceDE w:val="0"/>
              <w:widowControl/>
              <w:spacing w:line="271" w:lineRule="auto" w:before="7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Например, произведения В.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Г. Короленко, В. П. Катаева,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В. П. Крапивина, Ю. П.</w:t>
            </w:r>
          </w:p>
          <w:p>
            <w:pPr>
              <w:autoSpaceDN w:val="0"/>
              <w:autoSpaceDE w:val="0"/>
              <w:widowControl/>
              <w:spacing w:line="262" w:lineRule="auto" w:before="7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Казакова, А. Г. Алексина, В.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П. Астафьева, В. К.</w:t>
            </w:r>
          </w:p>
          <w:p>
            <w:pPr>
              <w:autoSpaceDN w:val="0"/>
              <w:autoSpaceDE w:val="0"/>
              <w:widowControl/>
              <w:spacing w:line="230" w:lineRule="auto" w:before="7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Железникова, Ю. Я.</w:t>
            </w:r>
          </w:p>
          <w:p>
            <w:pPr>
              <w:autoSpaceDN w:val="0"/>
              <w:autoSpaceDE w:val="0"/>
              <w:widowControl/>
              <w:spacing w:line="262" w:lineRule="auto" w:before="70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Яковлева, Ю. И. Коваля, А.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А. Гиваргизова, М. С.</w:t>
            </w:r>
          </w:p>
          <w:p>
            <w:pPr>
              <w:autoSpaceDN w:val="0"/>
              <w:autoSpaceDE w:val="0"/>
              <w:widowControl/>
              <w:spacing w:line="262" w:lineRule="auto" w:before="70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Аромштам, Н. Ю. Абгарян,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А. В. Жвалевского и Е. Б.</w:t>
            </w:r>
          </w:p>
          <w:p>
            <w:pPr>
              <w:autoSpaceDN w:val="0"/>
              <w:autoSpaceDE w:val="0"/>
              <w:widowControl/>
              <w:spacing w:line="230" w:lineRule="auto" w:before="7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Пастернак и др. С. Я.</w:t>
            </w:r>
          </w:p>
          <w:p>
            <w:pPr>
              <w:autoSpaceDN w:val="0"/>
              <w:autoSpaceDE w:val="0"/>
              <w:widowControl/>
              <w:spacing w:line="271" w:lineRule="auto" w:before="70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Маршак. «Двенадцать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месяцев»: пьеса-сказка и её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народная основа.</w:t>
            </w:r>
          </w:p>
          <w:p>
            <w:pPr>
              <w:autoSpaceDN w:val="0"/>
              <w:autoSpaceDE w:val="0"/>
              <w:widowControl/>
              <w:spacing w:line="230" w:lineRule="auto" w:before="7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Внеклассное чтение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2174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89.</w:t>
            </w:r>
          </w:p>
        </w:tc>
        <w:tc>
          <w:tcPr>
            <w:tcW w:type="dxa" w:w="314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3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Х. К. Андерсен. Сказки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(одна по выбору). Например,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«Снежная королева»,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«Соловей». Х. К. Андерсен.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«Снежная королева»: сказка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 победе любви и добра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160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90.</w:t>
            </w:r>
          </w:p>
        </w:tc>
        <w:tc>
          <w:tcPr>
            <w:tcW w:type="dxa" w:w="314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Х. К. Андерсен. Сказки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(одна по выбору). Например,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«Снежная королева»,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«Соловей». Х. К. Андерсен.</w:t>
            </w:r>
          </w:p>
          <w:p>
            <w:pPr>
              <w:autoSpaceDN w:val="0"/>
              <w:autoSpaceDE w:val="0"/>
              <w:widowControl/>
              <w:spacing w:line="281" w:lineRule="auto" w:before="70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«Снежная королева»: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красота внутренняя 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внешняя (образы Герды 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Снежной королевы). Урок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развития речи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650" w:bottom="512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5534" w:space="0"/>
            <w:col w:w="15534" w:space="0"/>
            <w:col w:w="15534" w:space="0"/>
            <w:col w:w="10464" w:space="0"/>
            <w:col w:w="10550" w:space="0"/>
            <w:col w:w="10334" w:space="0"/>
            <w:col w:w="10326" w:space="0"/>
            <w:col w:w="10196" w:space="0"/>
            <w:col w:w="10466" w:space="0"/>
            <w:col w:w="10462" w:space="0"/>
            <w:col w:w="10406" w:space="0"/>
            <w:col w:w="10584" w:space="0"/>
            <w:col w:w="10576" w:space="0"/>
            <w:col w:w="10584" w:space="0"/>
            <w:col w:w="9794" w:space="0"/>
            <w:col w:w="10544" w:space="0"/>
            <w:col w:w="10584" w:space="0"/>
            <w:col w:w="9020" w:space="0"/>
            <w:col w:w="10286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rPr>
          <w:trHeight w:hRule="exact" w:val="4862"/>
        </w:trPr>
        <w:tc>
          <w:tcPr>
            <w:tcW w:type="dxa" w:w="576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91.</w:t>
            </w:r>
          </w:p>
        </w:tc>
        <w:tc>
          <w:tcPr>
            <w:tcW w:type="dxa" w:w="3144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Зарубежная сказочная проза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(одно произведение по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выбору). Например, Л.</w:t>
            </w:r>
          </w:p>
          <w:p>
            <w:pPr>
              <w:autoSpaceDN w:val="0"/>
              <w:autoSpaceDE w:val="0"/>
              <w:widowControl/>
              <w:spacing w:line="262" w:lineRule="auto" w:before="70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Кэрролл. «Алиса в Стране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Чудес» (главы); Дж. Р. Р.</w:t>
            </w:r>
          </w:p>
          <w:p>
            <w:pPr>
              <w:autoSpaceDN w:val="0"/>
              <w:autoSpaceDE w:val="0"/>
              <w:widowControl/>
              <w:spacing w:line="262" w:lineRule="auto" w:before="70" w:after="0"/>
              <w:ind w:left="0" w:right="144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Толкин. «Хоббит, или Туда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и обратно» (главы) и др. Л.</w:t>
            </w:r>
          </w:p>
          <w:p>
            <w:pPr>
              <w:autoSpaceDN w:val="0"/>
              <w:autoSpaceDE w:val="0"/>
              <w:widowControl/>
              <w:spacing w:line="283" w:lineRule="auto" w:before="70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Кэррол. «Алиса в стране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чудес». Стиль и язык;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художественные приёмы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(неологизмы, перевертыши,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каламбур, оксюморон,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пародия, эпитеты 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сравнения)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180"/>
        </w:trPr>
        <w:tc>
          <w:tcPr>
            <w:tcW w:type="dxa" w:w="57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92.</w:t>
            </w:r>
          </w:p>
        </w:tc>
        <w:tc>
          <w:tcPr>
            <w:tcW w:type="dxa" w:w="3144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Зарубежная сказочная проза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(одно произведение по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выбору). Например, Л.</w:t>
            </w:r>
          </w:p>
          <w:p>
            <w:pPr>
              <w:autoSpaceDN w:val="0"/>
              <w:autoSpaceDE w:val="0"/>
              <w:widowControl/>
              <w:spacing w:line="262" w:lineRule="auto" w:before="70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Кэрролл. «Алиса в Стране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Чудес» (главы); Дж. Р. Р.</w:t>
            </w:r>
          </w:p>
          <w:p>
            <w:pPr>
              <w:autoSpaceDN w:val="0"/>
              <w:autoSpaceDE w:val="0"/>
              <w:widowControl/>
              <w:spacing w:line="262" w:lineRule="auto" w:before="70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Толкин. «Хоббит, или Туда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и обратно» (главы) и др.</w:t>
            </w:r>
          </w:p>
          <w:p>
            <w:pPr>
              <w:autoSpaceDN w:val="0"/>
              <w:autoSpaceDE w:val="0"/>
              <w:widowControl/>
              <w:spacing w:line="262" w:lineRule="auto" w:before="70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Литературная сказка. Сказки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Дж. Родари. Герои и мотивы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1500"/>
        </w:trPr>
        <w:tc>
          <w:tcPr>
            <w:tcW w:type="dxa" w:w="57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93.</w:t>
            </w:r>
          </w:p>
        </w:tc>
        <w:tc>
          <w:tcPr>
            <w:tcW w:type="dxa" w:w="3144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0" w:right="72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Художественный мир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литературной сказки.</w:t>
            </w:r>
          </w:p>
          <w:p>
            <w:pPr>
              <w:autoSpaceDN w:val="0"/>
              <w:autoSpaceDE w:val="0"/>
              <w:widowControl/>
              <w:spacing w:line="262" w:lineRule="auto" w:before="70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Итоговый урок. Резервный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урок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контроль;</w:t>
            </w:r>
          </w:p>
        </w:tc>
      </w:tr>
      <w:tr>
        <w:trPr>
          <w:trHeight w:hRule="exact" w:val="3498"/>
        </w:trPr>
        <w:tc>
          <w:tcPr>
            <w:tcW w:type="dxa" w:w="57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94.</w:t>
            </w:r>
          </w:p>
        </w:tc>
        <w:tc>
          <w:tcPr>
            <w:tcW w:type="dxa" w:w="3144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Юмористические рассказы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отечественных писателей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XIX—XX веков. М. М.</w:t>
            </w:r>
          </w:p>
          <w:p>
            <w:pPr>
              <w:autoSpaceDN w:val="0"/>
              <w:autoSpaceDE w:val="0"/>
              <w:widowControl/>
              <w:spacing w:line="281" w:lineRule="auto" w:before="72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Зощенко (два рассказа по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выбору).Например,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«Галоша», «Лёля 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Минька», «Ёлка», «Золотые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слова», «Встреча» и др. М.</w:t>
            </w:r>
          </w:p>
          <w:p>
            <w:pPr>
              <w:autoSpaceDN w:val="0"/>
              <w:autoSpaceDE w:val="0"/>
              <w:widowControl/>
              <w:spacing w:line="262" w:lineRule="auto" w:before="70" w:after="0"/>
              <w:ind w:left="72" w:right="86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М. Зощенко. «Лёля 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Минька»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650" w:bottom="1440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5534" w:space="0"/>
            <w:col w:w="15534" w:space="0"/>
            <w:col w:w="15534" w:space="0"/>
            <w:col w:w="10464" w:space="0"/>
            <w:col w:w="10550" w:space="0"/>
            <w:col w:w="10334" w:space="0"/>
            <w:col w:w="10326" w:space="0"/>
            <w:col w:w="10196" w:space="0"/>
            <w:col w:w="10466" w:space="0"/>
            <w:col w:w="10462" w:space="0"/>
            <w:col w:w="10406" w:space="0"/>
            <w:col w:w="10584" w:space="0"/>
            <w:col w:w="10576" w:space="0"/>
            <w:col w:w="10584" w:space="0"/>
            <w:col w:w="9794" w:space="0"/>
            <w:col w:w="10544" w:space="0"/>
            <w:col w:w="10584" w:space="0"/>
            <w:col w:w="9020" w:space="0"/>
            <w:col w:w="10286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rPr>
          <w:trHeight w:hRule="exact" w:val="3180"/>
        </w:trPr>
        <w:tc>
          <w:tcPr>
            <w:tcW w:type="dxa" w:w="576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95.</w:t>
            </w:r>
          </w:p>
        </w:tc>
        <w:tc>
          <w:tcPr>
            <w:tcW w:type="dxa" w:w="3144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Юмористические рассказы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отечественных писателей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XIX—XX веков. М. М.</w:t>
            </w:r>
          </w:p>
          <w:p>
            <w:pPr>
              <w:autoSpaceDN w:val="0"/>
              <w:autoSpaceDE w:val="0"/>
              <w:widowControl/>
              <w:spacing w:line="281" w:lineRule="auto" w:before="70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Зощенко (два рассказа по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выбору).Например,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«Галоша», «Лёля 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Минька», «Ёлка», «Золотые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слова», «Встреча» и др. М.</w:t>
            </w:r>
          </w:p>
          <w:p>
            <w:pPr>
              <w:autoSpaceDN w:val="0"/>
              <w:autoSpaceDE w:val="0"/>
              <w:widowControl/>
              <w:spacing w:line="230" w:lineRule="auto" w:before="7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М. Зощенко. «Галоша»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526"/>
        </w:trPr>
        <w:tc>
          <w:tcPr>
            <w:tcW w:type="dxa" w:w="57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96.</w:t>
            </w:r>
          </w:p>
        </w:tc>
        <w:tc>
          <w:tcPr>
            <w:tcW w:type="dxa" w:w="3144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100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Зарубежная проза о детях 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подростках (два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произведения по выбору).</w:t>
            </w:r>
          </w:p>
          <w:p>
            <w:pPr>
              <w:autoSpaceDN w:val="0"/>
              <w:autoSpaceDE w:val="0"/>
              <w:widowControl/>
              <w:spacing w:line="230" w:lineRule="auto" w:before="7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Например, М. Твен.</w:t>
            </w:r>
          </w:p>
          <w:p>
            <w:pPr>
              <w:autoSpaceDN w:val="0"/>
              <w:autoSpaceDE w:val="0"/>
              <w:widowControl/>
              <w:spacing w:line="262" w:lineRule="auto" w:before="70" w:after="0"/>
              <w:ind w:left="0" w:right="72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«Приключения Тома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Сойера» (главы); Дж.</w:t>
            </w:r>
          </w:p>
          <w:p>
            <w:pPr>
              <w:autoSpaceDN w:val="0"/>
              <w:autoSpaceDE w:val="0"/>
              <w:widowControl/>
              <w:spacing w:line="262" w:lineRule="auto" w:before="7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Лондон. «Сказание о Кише»;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Р. Брэдбери. Рассказы.</w:t>
            </w:r>
          </w:p>
          <w:p>
            <w:pPr>
              <w:autoSpaceDN w:val="0"/>
              <w:autoSpaceDE w:val="0"/>
              <w:widowControl/>
              <w:spacing w:line="271" w:lineRule="auto" w:before="70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Например, «Каникулы»,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«Звук бегущих ног»,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«Зелёное утро» и др. М.</w:t>
            </w:r>
          </w:p>
          <w:p>
            <w:pPr>
              <w:autoSpaceDN w:val="0"/>
              <w:autoSpaceDE w:val="0"/>
              <w:widowControl/>
              <w:spacing w:line="262" w:lineRule="auto" w:before="70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Твен. «Приключения Тома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Сойера»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862"/>
        </w:trPr>
        <w:tc>
          <w:tcPr>
            <w:tcW w:type="dxa" w:w="57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97.</w:t>
            </w:r>
          </w:p>
        </w:tc>
        <w:tc>
          <w:tcPr>
            <w:tcW w:type="dxa" w:w="3144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Зарубежная проза о детях 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подростках (два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произведения по выбору).</w:t>
            </w:r>
          </w:p>
          <w:p>
            <w:pPr>
              <w:autoSpaceDN w:val="0"/>
              <w:autoSpaceDE w:val="0"/>
              <w:widowControl/>
              <w:spacing w:line="230" w:lineRule="auto" w:before="7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Например, М. Твен.</w:t>
            </w:r>
          </w:p>
          <w:p>
            <w:pPr>
              <w:autoSpaceDN w:val="0"/>
              <w:autoSpaceDE w:val="0"/>
              <w:widowControl/>
              <w:spacing w:line="262" w:lineRule="auto" w:before="70" w:after="0"/>
              <w:ind w:left="0" w:right="72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«Приключения Тома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Сойера» (главы); Дж.</w:t>
            </w:r>
          </w:p>
          <w:p>
            <w:pPr>
              <w:autoSpaceDN w:val="0"/>
              <w:autoSpaceDE w:val="0"/>
              <w:widowControl/>
              <w:spacing w:line="262" w:lineRule="auto" w:before="7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Лондон. «Сказание о Кише»;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Р. Брэдбери. Рассказы.</w:t>
            </w:r>
          </w:p>
          <w:p>
            <w:pPr>
              <w:autoSpaceDN w:val="0"/>
              <w:autoSpaceDE w:val="0"/>
              <w:widowControl/>
              <w:spacing w:line="281" w:lineRule="auto" w:before="72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Например, «Каникулы»,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«Звук бегущих ног»,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«Зелёное утро» и др. Марк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Твен. «Приключения Тома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Сойера»: дружба героев.</w:t>
            </w:r>
          </w:p>
          <w:p>
            <w:pPr>
              <w:autoSpaceDN w:val="0"/>
              <w:autoSpaceDE w:val="0"/>
              <w:widowControl/>
              <w:spacing w:line="230" w:lineRule="auto" w:before="7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Урок развития речи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1480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98.</w:t>
            </w:r>
          </w:p>
        </w:tc>
        <w:tc>
          <w:tcPr>
            <w:tcW w:type="dxa" w:w="314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Образы детства в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литературных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произведениях. Итоговая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контрольная работа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Контрольная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650" w:bottom="1096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5534" w:space="0"/>
            <w:col w:w="15534" w:space="0"/>
            <w:col w:w="15534" w:space="0"/>
            <w:col w:w="10464" w:space="0"/>
            <w:col w:w="10550" w:space="0"/>
            <w:col w:w="10334" w:space="0"/>
            <w:col w:w="10326" w:space="0"/>
            <w:col w:w="10196" w:space="0"/>
            <w:col w:w="10466" w:space="0"/>
            <w:col w:w="10462" w:space="0"/>
            <w:col w:w="10406" w:space="0"/>
            <w:col w:w="10584" w:space="0"/>
            <w:col w:w="10576" w:space="0"/>
            <w:col w:w="10584" w:space="0"/>
            <w:col w:w="9794" w:space="0"/>
            <w:col w:w="10544" w:space="0"/>
            <w:col w:w="10584" w:space="0"/>
            <w:col w:w="9020" w:space="0"/>
            <w:col w:w="10286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rPr>
          <w:trHeight w:hRule="exact" w:val="3180"/>
        </w:trPr>
        <w:tc>
          <w:tcPr>
            <w:tcW w:type="dxa" w:w="576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99.</w:t>
            </w:r>
          </w:p>
        </w:tc>
        <w:tc>
          <w:tcPr>
            <w:tcW w:type="dxa" w:w="3144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Зарубежная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приключенческая проза (два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произведения по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выбору).Например, Р. Л.</w:t>
            </w:r>
          </w:p>
          <w:p>
            <w:pPr>
              <w:autoSpaceDN w:val="0"/>
              <w:autoSpaceDE w:val="0"/>
              <w:widowControl/>
              <w:spacing w:line="271" w:lineRule="auto" w:before="7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Стивенсон.«Остров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сокровищ», «Чёрная стрела»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(главы по выбору) и др. Р. Л.</w:t>
            </w:r>
          </w:p>
          <w:p>
            <w:pPr>
              <w:autoSpaceDN w:val="0"/>
              <w:autoSpaceDE w:val="0"/>
              <w:widowControl/>
              <w:spacing w:line="262" w:lineRule="auto" w:before="70" w:after="0"/>
              <w:ind w:left="72" w:right="86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Стивенсон. «Остров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сокровищ»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518"/>
        </w:trPr>
        <w:tc>
          <w:tcPr>
            <w:tcW w:type="dxa" w:w="57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100. </w:t>
            </w:r>
          </w:p>
        </w:tc>
        <w:tc>
          <w:tcPr>
            <w:tcW w:type="dxa" w:w="3144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100" w:after="0"/>
              <w:ind w:left="156" w:right="0" w:hanging="156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Зарубежная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приключенческая проза (два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произведения по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выбору).Например, Р. Л.</w:t>
            </w:r>
          </w:p>
          <w:p>
            <w:pPr>
              <w:autoSpaceDN w:val="0"/>
              <w:autoSpaceDE w:val="0"/>
              <w:widowControl/>
              <w:spacing w:line="271" w:lineRule="auto" w:before="7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Стивенсон.«Остров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сокровищ», «Чёрная стрела»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(главы по выбору) и др. Р. Л.</w:t>
            </w:r>
          </w:p>
          <w:p>
            <w:pPr>
              <w:autoSpaceDN w:val="0"/>
              <w:autoSpaceDE w:val="0"/>
              <w:widowControl/>
              <w:spacing w:line="271" w:lineRule="auto" w:before="70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Стивенсон. «Остров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сокровищ». Урок развития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речи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506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101. </w:t>
            </w:r>
          </w:p>
        </w:tc>
        <w:tc>
          <w:tcPr>
            <w:tcW w:type="dxa" w:w="314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576" w:right="288" w:hanging="576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101. Зарубежная проза о детях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 подростках (два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произведения по выбору).</w:t>
            </w:r>
          </w:p>
          <w:p>
            <w:pPr>
              <w:autoSpaceDN w:val="0"/>
              <w:autoSpaceDE w:val="0"/>
              <w:widowControl/>
              <w:spacing w:line="230" w:lineRule="auto" w:before="7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Например, М. Твен.</w:t>
            </w:r>
          </w:p>
          <w:p>
            <w:pPr>
              <w:autoSpaceDN w:val="0"/>
              <w:autoSpaceDE w:val="0"/>
              <w:widowControl/>
              <w:spacing w:line="262" w:lineRule="auto" w:before="70" w:after="0"/>
              <w:ind w:left="0" w:right="72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«Приключения Тома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Сойера» (главы); Дж.</w:t>
            </w:r>
          </w:p>
          <w:p>
            <w:pPr>
              <w:autoSpaceDN w:val="0"/>
              <w:autoSpaceDE w:val="0"/>
              <w:widowControl/>
              <w:spacing w:line="262" w:lineRule="auto" w:before="7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Лондон. «Сказание о Кише»;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Р. Брэдбери. Рассказы.</w:t>
            </w:r>
          </w:p>
          <w:p>
            <w:pPr>
              <w:autoSpaceDN w:val="0"/>
              <w:autoSpaceDE w:val="0"/>
              <w:widowControl/>
              <w:spacing w:line="271" w:lineRule="auto" w:before="70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Например, «Каникулы»,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«Звук бегущих ног»,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«Зелёное утро» и др. Дж.</w:t>
            </w:r>
          </w:p>
          <w:p>
            <w:pPr>
              <w:autoSpaceDN w:val="0"/>
              <w:autoSpaceDE w:val="0"/>
              <w:widowControl/>
              <w:spacing w:line="262" w:lineRule="auto" w:before="72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Лондон. «Сказание о Кише»: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что значит быть взрослым?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650" w:bottom="1440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5534" w:space="0"/>
            <w:col w:w="15534" w:space="0"/>
            <w:col w:w="15534" w:space="0"/>
            <w:col w:w="10464" w:space="0"/>
            <w:col w:w="10550" w:space="0"/>
            <w:col w:w="10334" w:space="0"/>
            <w:col w:w="10326" w:space="0"/>
            <w:col w:w="10196" w:space="0"/>
            <w:col w:w="10466" w:space="0"/>
            <w:col w:w="10462" w:space="0"/>
            <w:col w:w="10406" w:space="0"/>
            <w:col w:w="10584" w:space="0"/>
            <w:col w:w="10576" w:space="0"/>
            <w:col w:w="10584" w:space="0"/>
            <w:col w:w="9794" w:space="0"/>
            <w:col w:w="10544" w:space="0"/>
            <w:col w:w="10584" w:space="0"/>
            <w:col w:w="9020" w:space="0"/>
            <w:col w:w="10286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rPr>
          <w:trHeight w:hRule="exact" w:val="4862"/>
        </w:trPr>
        <w:tc>
          <w:tcPr>
            <w:tcW w:type="dxa" w:w="576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102. </w:t>
            </w:r>
          </w:p>
        </w:tc>
        <w:tc>
          <w:tcPr>
            <w:tcW w:type="dxa" w:w="3144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576" w:right="288" w:hanging="576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102. Зарубежная проза о детях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 подростках (два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произведения по выбору).</w:t>
            </w:r>
          </w:p>
          <w:p>
            <w:pPr>
              <w:autoSpaceDN w:val="0"/>
              <w:autoSpaceDE w:val="0"/>
              <w:widowControl/>
              <w:spacing w:line="230" w:lineRule="auto" w:before="7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Например, М. Твен.</w:t>
            </w:r>
          </w:p>
          <w:p>
            <w:pPr>
              <w:autoSpaceDN w:val="0"/>
              <w:autoSpaceDE w:val="0"/>
              <w:widowControl/>
              <w:spacing w:line="262" w:lineRule="auto" w:before="70" w:after="0"/>
              <w:ind w:left="0" w:right="72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«Приключения Тома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Сойера» (главы); Дж.</w:t>
            </w:r>
          </w:p>
          <w:p>
            <w:pPr>
              <w:autoSpaceDN w:val="0"/>
              <w:autoSpaceDE w:val="0"/>
              <w:widowControl/>
              <w:spacing w:line="262" w:lineRule="auto" w:before="7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Лондон. «Сказание о Кише»;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Р. Брэдбери. Рассказы.</w:t>
            </w:r>
          </w:p>
          <w:p>
            <w:pPr>
              <w:autoSpaceDN w:val="0"/>
              <w:autoSpaceDE w:val="0"/>
              <w:widowControl/>
              <w:spacing w:line="271" w:lineRule="auto" w:before="70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Например, «Каникулы»,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«Звук бегущих ног»,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«Зелёное утро» и др. Дж.</w:t>
            </w:r>
          </w:p>
          <w:p>
            <w:pPr>
              <w:autoSpaceDN w:val="0"/>
              <w:autoSpaceDE w:val="0"/>
              <w:widowControl/>
              <w:spacing w:line="271" w:lineRule="auto" w:before="72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Лондон. «Сказание о Кише»: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мастерство писателя. Урок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развития речи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808"/>
        </w:trPr>
        <w:tc>
          <w:tcPr>
            <w:tcW w:type="dxa" w:w="3720"/>
            <w:gridSpan w:val="2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ОБЩЕЕ КОЛИЧЕСТВО ЧАСОВ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ПО ПРОГРАММЕ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102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7</w:t>
            </w:r>
          </w:p>
        </w:tc>
        <w:tc>
          <w:tcPr>
            <w:tcW w:type="dxa" w:w="4478"/>
            <w:gridSpan w:val="3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2.5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650" w:bottom="1440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5534" w:space="0"/>
            <w:col w:w="15534" w:space="0"/>
            <w:col w:w="15534" w:space="0"/>
            <w:col w:w="10464" w:space="0"/>
            <w:col w:w="10550" w:space="0"/>
            <w:col w:w="10334" w:space="0"/>
            <w:col w:w="10326" w:space="0"/>
            <w:col w:w="10196" w:space="0"/>
            <w:col w:w="10466" w:space="0"/>
            <w:col w:w="10462" w:space="0"/>
            <w:col w:w="10406" w:space="0"/>
            <w:col w:w="10584" w:space="0"/>
            <w:col w:w="10576" w:space="0"/>
            <w:col w:w="10584" w:space="0"/>
            <w:col w:w="9794" w:space="0"/>
            <w:col w:w="10544" w:space="0"/>
            <w:col w:w="10584" w:space="0"/>
            <w:col w:w="9020" w:space="0"/>
            <w:col w:w="10286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УЧЕБНО-МЕТОДИЧЕСКОЕ ОБЕСПЕЧЕНИЕ ОБРАЗОВАТЕЛЬНОГО ПРОЦЕССА </w:t>
      </w:r>
    </w:p>
    <w:p>
      <w:pPr>
        <w:autoSpaceDN w:val="0"/>
        <w:autoSpaceDE w:val="0"/>
        <w:widowControl/>
        <w:spacing w:line="230" w:lineRule="auto" w:before="346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ОБЯЗАТЕЛЬНЫЕ УЧЕБНЫЕ МАТЕРИАЛЫ ДЛЯ УЧЕНИКА</w:t>
      </w:r>
    </w:p>
    <w:p>
      <w:pPr>
        <w:autoSpaceDN w:val="0"/>
        <w:autoSpaceDE w:val="0"/>
        <w:widowControl/>
        <w:spacing w:line="271" w:lineRule="auto" w:before="166" w:after="0"/>
        <w:ind w:left="0" w:right="43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Литература (в 2 частях), 5 класс /Коровина В.Я., Журавлев В.П., Коровин В.И., АО «Издательство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«Просвещение»;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Введите свой вариант:</w:t>
      </w:r>
    </w:p>
    <w:p>
      <w:pPr>
        <w:autoSpaceDN w:val="0"/>
        <w:autoSpaceDE w:val="0"/>
        <w:widowControl/>
        <w:spacing w:line="230" w:lineRule="auto" w:before="262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МЕТОДИЧЕСКИЕ МАТЕРИАЛЫ ДЛЯ УЧИТЕЛЯ</w:t>
      </w:r>
    </w:p>
    <w:p>
      <w:pPr>
        <w:autoSpaceDN w:val="0"/>
        <w:autoSpaceDE w:val="0"/>
        <w:widowControl/>
        <w:spacing w:line="230" w:lineRule="auto" w:before="262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ЦИФРОВЫЕ ОБРАЗОВАТЕЛЬНЫЕ РЕСУРСЫ И РЕСУРСЫ СЕТИ ИНТЕРНЕТ</w:t>
      </w:r>
    </w:p>
    <w:p>
      <w:pPr>
        <w:sectPr>
          <w:pgSz w:w="11900" w:h="16840"/>
          <w:pgMar w:top="298" w:right="650" w:bottom="1440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5534" w:space="0"/>
            <w:col w:w="15534" w:space="0"/>
            <w:col w:w="15534" w:space="0"/>
            <w:col w:w="10464" w:space="0"/>
            <w:col w:w="10550" w:space="0"/>
            <w:col w:w="10334" w:space="0"/>
            <w:col w:w="10326" w:space="0"/>
            <w:col w:w="10196" w:space="0"/>
            <w:col w:w="10466" w:space="0"/>
            <w:col w:w="10462" w:space="0"/>
            <w:col w:w="10406" w:space="0"/>
            <w:col w:w="10584" w:space="0"/>
            <w:col w:w="10576" w:space="0"/>
            <w:col w:w="10584" w:space="0"/>
            <w:col w:w="9794" w:space="0"/>
            <w:col w:w="10544" w:space="0"/>
            <w:col w:w="10584" w:space="0"/>
            <w:col w:w="9020" w:space="0"/>
            <w:col w:w="10286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408" w:lineRule="auto" w:before="0" w:after="0"/>
        <w:ind w:left="0" w:right="432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МАТЕРИАЛЬНО-ТЕХНИЧЕСКОЕ ОБЕСПЕЧЕНИЕ ОБРАЗОВАТЕЛЬНОГО ПРОЦЕССА </w:t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УЧЕБНОЕ ОБОРУДОВАНИЕ </w:t>
      </w:r>
      <w:r>
        <w:br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ОБОРУДОВАНИЕ ДЛЯ ПРОВЕДЕНИЯ ПРАКТИЧЕСКИХ РАБОТ</w:t>
      </w:r>
    </w:p>
    <w:p>
      <w:pPr>
        <w:sectPr>
          <w:pgSz w:w="11900" w:h="16840"/>
          <w:pgMar w:top="298" w:right="650" w:bottom="1440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5534" w:space="0"/>
            <w:col w:w="15534" w:space="0"/>
            <w:col w:w="15534" w:space="0"/>
            <w:col w:w="10464" w:space="0"/>
            <w:col w:w="10550" w:space="0"/>
            <w:col w:w="10334" w:space="0"/>
            <w:col w:w="10326" w:space="0"/>
            <w:col w:w="10196" w:space="0"/>
            <w:col w:w="10466" w:space="0"/>
            <w:col w:w="10462" w:space="0"/>
            <w:col w:w="10406" w:space="0"/>
            <w:col w:w="10584" w:space="0"/>
            <w:col w:w="10576" w:space="0"/>
            <w:col w:w="10584" w:space="0"/>
            <w:col w:w="9794" w:space="0"/>
            <w:col w:w="10544" w:space="0"/>
            <w:col w:w="10584" w:space="0"/>
            <w:col w:w="9020" w:space="0"/>
            <w:col w:w="10286" w:space="0"/>
          </w:cols>
          <w:docGrid w:linePitch="360"/>
        </w:sectPr>
      </w:pPr>
    </w:p>
    <w:sectPr w:rsidR="00FC693F" w:rsidRPr="0006063C" w:rsidSect="00034616">
      <w:pgSz w:w="11900" w:h="16840"/>
      <w:pgMar w:top="1440" w:right="1440" w:bottom="1440" w:left="1440" w:header="720" w:footer="720" w:gutter="0"/>
      <w:cols w:space="720" w:num="1" w:equalWidth="0">
        <w:col w:w="10584" w:space="0"/>
        <w:col w:w="10584" w:space="0"/>
        <w:col w:w="10584" w:space="0"/>
        <w:col w:w="10584" w:space="0"/>
        <w:col w:w="10584" w:space="0"/>
        <w:col w:w="10584" w:space="0"/>
        <w:col w:w="10584" w:space="0"/>
        <w:col w:w="10584" w:space="0"/>
        <w:col w:w="10584" w:space="0"/>
        <w:col w:w="10584" w:space="0"/>
        <w:col w:w="10584" w:space="0"/>
        <w:col w:w="10584" w:space="0"/>
        <w:col w:w="10584" w:space="0"/>
        <w:col w:w="10584" w:space="0"/>
        <w:col w:w="10584" w:space="0"/>
        <w:col w:w="10584" w:space="0"/>
        <w:col w:w="10584" w:space="0"/>
        <w:col w:w="10584" w:space="0"/>
        <w:col w:w="10584" w:space="0"/>
        <w:col w:w="10584" w:space="0"/>
        <w:col w:w="10584" w:space="0"/>
        <w:col w:w="10584" w:space="0"/>
        <w:col w:w="10584" w:space="0"/>
        <w:col w:w="10584" w:space="0"/>
        <w:col w:w="10584" w:space="0"/>
        <w:col w:w="15534" w:space="0"/>
        <w:col w:w="15534" w:space="0"/>
        <w:col w:w="15534" w:space="0"/>
        <w:col w:w="10464" w:space="0"/>
        <w:col w:w="10550" w:space="0"/>
        <w:col w:w="10334" w:space="0"/>
        <w:col w:w="10326" w:space="0"/>
        <w:col w:w="10196" w:space="0"/>
        <w:col w:w="10466" w:space="0"/>
        <w:col w:w="10462" w:space="0"/>
        <w:col w:w="10406" w:space="0"/>
        <w:col w:w="10584" w:space="0"/>
        <w:col w:w="10576" w:space="0"/>
        <w:col w:w="10584" w:space="0"/>
        <w:col w:w="9794" w:space="0"/>
        <w:col w:w="10544" w:space="0"/>
        <w:col w:w="10584" w:space="0"/>
        <w:col w:w="9020" w:space="0"/>
        <w:col w:w="10286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