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2987" w:rsidRDefault="00BB31BA" w:rsidP="00B22987">
      <w:pPr>
        <w:shd w:val="clear" w:color="auto" w:fill="FFFFFF"/>
        <w:spacing w:line="360" w:lineRule="auto"/>
        <w:ind w:left="581" w:right="-362"/>
        <w:contextualSpacing/>
        <w:jc w:val="center"/>
        <w:rPr>
          <w:b/>
          <w:iCs/>
          <w:spacing w:val="-4"/>
          <w:sz w:val="28"/>
          <w:szCs w:val="28"/>
        </w:rPr>
      </w:pPr>
      <w:r>
        <w:rPr>
          <w:b/>
          <w:iCs/>
          <w:spacing w:val="-4"/>
          <w:sz w:val="28"/>
          <w:szCs w:val="28"/>
        </w:rPr>
        <w:t>Учебный план</w:t>
      </w:r>
    </w:p>
    <w:p w:rsidR="00B22987" w:rsidRDefault="009A73BA" w:rsidP="00B22987">
      <w:pPr>
        <w:shd w:val="clear" w:color="auto" w:fill="FFFFFF"/>
        <w:spacing w:line="360" w:lineRule="auto"/>
        <w:ind w:left="581" w:right="-362"/>
        <w:contextualSpacing/>
        <w:jc w:val="center"/>
        <w:rPr>
          <w:b/>
          <w:iCs/>
          <w:spacing w:val="-4"/>
          <w:sz w:val="28"/>
          <w:szCs w:val="28"/>
        </w:rPr>
      </w:pPr>
      <w:r>
        <w:rPr>
          <w:b/>
          <w:iCs/>
          <w:spacing w:val="-4"/>
          <w:sz w:val="28"/>
          <w:szCs w:val="28"/>
        </w:rPr>
        <w:t>начального общего образования</w:t>
      </w:r>
    </w:p>
    <w:p w:rsidR="00BB31BA" w:rsidRPr="009C68D5" w:rsidRDefault="006B1FB9" w:rsidP="00B22987">
      <w:pPr>
        <w:shd w:val="clear" w:color="auto" w:fill="FFFFFF"/>
        <w:spacing w:line="360" w:lineRule="auto"/>
        <w:ind w:left="581" w:right="-362"/>
        <w:contextualSpacing/>
        <w:jc w:val="center"/>
        <w:rPr>
          <w:b/>
          <w:iCs/>
          <w:spacing w:val="-4"/>
          <w:sz w:val="28"/>
          <w:szCs w:val="28"/>
        </w:rPr>
      </w:pPr>
      <w:r>
        <w:rPr>
          <w:b/>
          <w:iCs/>
          <w:spacing w:val="-4"/>
          <w:sz w:val="28"/>
          <w:szCs w:val="28"/>
        </w:rPr>
        <w:t>н</w:t>
      </w:r>
      <w:r w:rsidR="003E3A08">
        <w:rPr>
          <w:b/>
          <w:iCs/>
          <w:spacing w:val="-4"/>
          <w:sz w:val="28"/>
          <w:szCs w:val="28"/>
        </w:rPr>
        <w:t>а 20</w:t>
      </w:r>
      <w:r w:rsidR="00CC7512">
        <w:rPr>
          <w:b/>
          <w:iCs/>
          <w:spacing w:val="-4"/>
          <w:sz w:val="28"/>
          <w:szCs w:val="28"/>
        </w:rPr>
        <w:t>2</w:t>
      </w:r>
      <w:r w:rsidR="0092314B">
        <w:rPr>
          <w:b/>
          <w:iCs/>
          <w:spacing w:val="-4"/>
          <w:sz w:val="28"/>
          <w:szCs w:val="28"/>
        </w:rPr>
        <w:t>4</w:t>
      </w:r>
      <w:r w:rsidR="00CC7512">
        <w:rPr>
          <w:b/>
          <w:iCs/>
          <w:spacing w:val="-4"/>
          <w:sz w:val="28"/>
          <w:szCs w:val="28"/>
        </w:rPr>
        <w:t>-202</w:t>
      </w:r>
      <w:r w:rsidR="0092314B">
        <w:rPr>
          <w:b/>
          <w:iCs/>
          <w:spacing w:val="-4"/>
          <w:sz w:val="28"/>
          <w:szCs w:val="28"/>
        </w:rPr>
        <w:t>5</w:t>
      </w:r>
      <w:r w:rsidR="00BB31BA">
        <w:rPr>
          <w:b/>
          <w:iCs/>
          <w:spacing w:val="-4"/>
          <w:sz w:val="28"/>
          <w:szCs w:val="28"/>
        </w:rPr>
        <w:t>уч.год</w:t>
      </w:r>
    </w:p>
    <w:p w:rsidR="00B22987" w:rsidRPr="009C68D5" w:rsidRDefault="00B22987" w:rsidP="00B22987">
      <w:pPr>
        <w:shd w:val="clear" w:color="auto" w:fill="FFFFFF"/>
        <w:spacing w:line="360" w:lineRule="auto"/>
        <w:ind w:right="-362"/>
        <w:contextualSpacing/>
        <w:jc w:val="center"/>
        <w:rPr>
          <w:b/>
          <w:iCs/>
          <w:sz w:val="28"/>
          <w:szCs w:val="28"/>
        </w:rPr>
      </w:pPr>
      <w:r w:rsidRPr="009C68D5">
        <w:rPr>
          <w:b/>
          <w:iCs/>
          <w:sz w:val="28"/>
          <w:szCs w:val="28"/>
        </w:rPr>
        <w:t>(1-4 классы)</w:t>
      </w:r>
    </w:p>
    <w:p w:rsidR="00B22987" w:rsidRPr="008042C6" w:rsidRDefault="00B22987" w:rsidP="00DA4726">
      <w:pPr>
        <w:jc w:val="center"/>
        <w:rPr>
          <w:b/>
          <w:sz w:val="24"/>
          <w:szCs w:val="24"/>
        </w:rPr>
      </w:pPr>
      <w:r w:rsidRPr="008042C6">
        <w:rPr>
          <w:b/>
          <w:sz w:val="24"/>
          <w:szCs w:val="24"/>
        </w:rPr>
        <w:t>Пояснительная записка к учебному плану 1-</w:t>
      </w:r>
      <w:r>
        <w:rPr>
          <w:b/>
          <w:sz w:val="24"/>
          <w:szCs w:val="24"/>
        </w:rPr>
        <w:t>4</w:t>
      </w:r>
      <w:r w:rsidRPr="008042C6">
        <w:rPr>
          <w:b/>
          <w:sz w:val="24"/>
          <w:szCs w:val="24"/>
        </w:rPr>
        <w:t>-х классов.</w:t>
      </w:r>
    </w:p>
    <w:p w:rsidR="00B22987" w:rsidRPr="002F08EF" w:rsidRDefault="00B22987" w:rsidP="00B22987">
      <w:pPr>
        <w:ind w:firstLine="709"/>
        <w:jc w:val="both"/>
        <w:rPr>
          <w:sz w:val="24"/>
          <w:szCs w:val="24"/>
        </w:rPr>
      </w:pPr>
      <w:r w:rsidRPr="002F08EF">
        <w:rPr>
          <w:sz w:val="24"/>
          <w:szCs w:val="24"/>
        </w:rPr>
        <w:t xml:space="preserve">Учебный  план  является  концентрированным  выражением  государственной, региональной  и  школьной  политики  в  образовании.  Он  определяет  содержание образовательного процесса в школе. Устанавливает перечень учебных предметов, объем учебного времени, отводимый на изучение по </w:t>
      </w:r>
      <w:r w:rsidRPr="00E86F96">
        <w:rPr>
          <w:sz w:val="24"/>
          <w:szCs w:val="24"/>
        </w:rPr>
        <w:t>уровням</w:t>
      </w:r>
      <w:r w:rsidRPr="002F08EF">
        <w:rPr>
          <w:sz w:val="24"/>
          <w:szCs w:val="24"/>
        </w:rPr>
        <w:t xml:space="preserve"> общего образования и учебным годам. </w:t>
      </w:r>
    </w:p>
    <w:p w:rsidR="00B22987" w:rsidRPr="002F08EF" w:rsidRDefault="00B22987" w:rsidP="00B22987">
      <w:pPr>
        <w:ind w:firstLine="709"/>
        <w:jc w:val="both"/>
        <w:rPr>
          <w:sz w:val="24"/>
          <w:szCs w:val="24"/>
        </w:rPr>
      </w:pPr>
      <w:r w:rsidRPr="002F08EF">
        <w:rPr>
          <w:sz w:val="24"/>
          <w:szCs w:val="24"/>
        </w:rPr>
        <w:t xml:space="preserve">Учебный план для </w:t>
      </w:r>
      <w:r w:rsidR="00896965" w:rsidRPr="00896965">
        <w:rPr>
          <w:sz w:val="24"/>
          <w:szCs w:val="24"/>
        </w:rPr>
        <w:t>начального общего образования МОУ «В</w:t>
      </w:r>
      <w:r w:rsidR="00896965">
        <w:rPr>
          <w:sz w:val="24"/>
          <w:szCs w:val="24"/>
        </w:rPr>
        <w:t>ЦО</w:t>
      </w:r>
      <w:r w:rsidR="00896965" w:rsidRPr="00896965">
        <w:rPr>
          <w:sz w:val="24"/>
          <w:szCs w:val="24"/>
        </w:rPr>
        <w:t xml:space="preserve"> №2</w:t>
      </w:r>
      <w:r w:rsidR="0086382D">
        <w:rPr>
          <w:sz w:val="24"/>
          <w:szCs w:val="24"/>
        </w:rPr>
        <w:t xml:space="preserve"> имени маршала В.И.Чуйкова</w:t>
      </w:r>
      <w:r w:rsidR="00896965" w:rsidRPr="00896965">
        <w:rPr>
          <w:sz w:val="24"/>
          <w:szCs w:val="24"/>
        </w:rPr>
        <w:t xml:space="preserve">»  </w:t>
      </w:r>
      <w:r w:rsidRPr="002F08EF">
        <w:rPr>
          <w:sz w:val="24"/>
          <w:szCs w:val="24"/>
        </w:rPr>
        <w:t xml:space="preserve">разработан на основании следующих нормативно-правовых документов: </w:t>
      </w:r>
    </w:p>
    <w:p w:rsidR="00896965" w:rsidRPr="00896965" w:rsidRDefault="00896965" w:rsidP="00896965">
      <w:pPr>
        <w:ind w:firstLine="709"/>
        <w:jc w:val="both"/>
        <w:rPr>
          <w:sz w:val="24"/>
          <w:szCs w:val="24"/>
        </w:rPr>
      </w:pPr>
      <w:r w:rsidRPr="00896965">
        <w:rPr>
          <w:sz w:val="24"/>
          <w:szCs w:val="24"/>
        </w:rPr>
        <w:t xml:space="preserve">1.  Конституция Российской Федерации (ст. 43); </w:t>
      </w:r>
    </w:p>
    <w:p w:rsidR="00896965" w:rsidRPr="00896965" w:rsidRDefault="00896965" w:rsidP="00896965">
      <w:pPr>
        <w:ind w:firstLine="709"/>
        <w:jc w:val="both"/>
        <w:rPr>
          <w:sz w:val="24"/>
          <w:szCs w:val="24"/>
        </w:rPr>
      </w:pPr>
      <w:r w:rsidRPr="00896965">
        <w:rPr>
          <w:sz w:val="24"/>
          <w:szCs w:val="24"/>
        </w:rPr>
        <w:t xml:space="preserve">2.  Федеральный закон от 29 декабря  2012 г. № 273-ФЗ «ОБ ОБРАЗОВАНИИ В РОССИЙСКОЙ ФЕДЕРАЦИИ»; </w:t>
      </w:r>
    </w:p>
    <w:p w:rsidR="00896965" w:rsidRPr="00896965" w:rsidRDefault="00896965" w:rsidP="00896965">
      <w:pPr>
        <w:ind w:firstLine="709"/>
        <w:jc w:val="both"/>
        <w:rPr>
          <w:sz w:val="24"/>
          <w:szCs w:val="24"/>
        </w:rPr>
      </w:pPr>
      <w:r w:rsidRPr="00896965">
        <w:rPr>
          <w:sz w:val="24"/>
          <w:szCs w:val="24"/>
        </w:rPr>
        <w:t>3. Типовое положение об общеобразовательном учреждении (утв. Постановлением Правительства РФ от 23.12.2002 № 919, от 01.02.2005 №49, от 30.12.2005 № 854, от 20.07.2007 № 459,  от 18.08.2008 № 616 (в части, регулируемой законодательством);</w:t>
      </w:r>
    </w:p>
    <w:p w:rsidR="00896965" w:rsidRPr="00896965" w:rsidRDefault="00896965" w:rsidP="00896965">
      <w:pPr>
        <w:ind w:firstLine="709"/>
        <w:jc w:val="both"/>
        <w:rPr>
          <w:sz w:val="24"/>
          <w:szCs w:val="24"/>
        </w:rPr>
      </w:pPr>
      <w:r w:rsidRPr="00896965">
        <w:rPr>
          <w:sz w:val="24"/>
          <w:szCs w:val="24"/>
        </w:rPr>
        <w:t>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среднего общего образования» (приказ Минобрнауки от 30.08.2013 № 1015);</w:t>
      </w:r>
    </w:p>
    <w:p w:rsidR="00896965" w:rsidRPr="00896965" w:rsidRDefault="00896965" w:rsidP="00896965">
      <w:pPr>
        <w:ind w:firstLine="709"/>
        <w:jc w:val="both"/>
        <w:rPr>
          <w:sz w:val="24"/>
          <w:szCs w:val="24"/>
        </w:rPr>
      </w:pPr>
      <w:r w:rsidRPr="00896965">
        <w:rPr>
          <w:sz w:val="24"/>
          <w:szCs w:val="24"/>
        </w:rPr>
        <w:t xml:space="preserve">5.  Федеральный  государственный  образовательный  стандарт  начального  общего образования  (утвержден  приказом  Минобрнауки  России  от 6 октября 2009 года № 373, зарегистрирован в Минюсте России 22 декабря 2009 года, регистрационный номер 17785) с  изменениями  (утверждены  приказом  Минобрнауки  России  от  26  ноября  2010  года  № 1241,  зарегистрированы  в  Минюсте  России  4  февраля  2011  г.,  регистрационный  номер 19707); </w:t>
      </w:r>
    </w:p>
    <w:p w:rsidR="00896965" w:rsidRPr="00896965" w:rsidRDefault="00896965" w:rsidP="00896965">
      <w:pPr>
        <w:ind w:firstLine="709"/>
        <w:jc w:val="both"/>
        <w:rPr>
          <w:sz w:val="24"/>
          <w:szCs w:val="24"/>
        </w:rPr>
      </w:pPr>
      <w:r w:rsidRPr="00896965">
        <w:rPr>
          <w:sz w:val="24"/>
          <w:szCs w:val="24"/>
        </w:rPr>
        <w:t xml:space="preserve">6.  Постановление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896965" w:rsidRPr="00896965" w:rsidRDefault="00896965" w:rsidP="00896965">
      <w:pPr>
        <w:ind w:firstLine="709"/>
        <w:jc w:val="both"/>
        <w:rPr>
          <w:sz w:val="24"/>
          <w:szCs w:val="24"/>
        </w:rPr>
      </w:pPr>
      <w:r w:rsidRPr="00896965">
        <w:rPr>
          <w:sz w:val="24"/>
          <w:szCs w:val="24"/>
        </w:rPr>
        <w:t xml:space="preserve">7.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 373; </w:t>
      </w:r>
    </w:p>
    <w:p w:rsidR="00896965" w:rsidRPr="00896965" w:rsidRDefault="00896965" w:rsidP="00896965">
      <w:pPr>
        <w:ind w:firstLine="709"/>
        <w:jc w:val="both"/>
        <w:rPr>
          <w:sz w:val="24"/>
          <w:szCs w:val="24"/>
        </w:rPr>
      </w:pPr>
      <w:r w:rsidRPr="00896965">
        <w:rPr>
          <w:sz w:val="24"/>
          <w:szCs w:val="24"/>
        </w:rPr>
        <w:t>8.  Приказ  МО  РФ  №  1241  от  26.11.2010  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896965" w:rsidRPr="00896965" w:rsidRDefault="00896965" w:rsidP="00896965">
      <w:pPr>
        <w:ind w:firstLine="709"/>
        <w:jc w:val="both"/>
        <w:rPr>
          <w:sz w:val="24"/>
          <w:szCs w:val="24"/>
        </w:rPr>
      </w:pPr>
      <w:r w:rsidRPr="00896965">
        <w:rPr>
          <w:sz w:val="24"/>
          <w:szCs w:val="24"/>
        </w:rPr>
        <w:t>10</w:t>
      </w:r>
      <w:r>
        <w:rPr>
          <w:sz w:val="24"/>
          <w:szCs w:val="24"/>
        </w:rPr>
        <w:t xml:space="preserve">. </w:t>
      </w:r>
      <w:r w:rsidRPr="00896965">
        <w:rPr>
          <w:sz w:val="24"/>
          <w:szCs w:val="24"/>
        </w:rPr>
        <w:t xml:space="preserve">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w:t>
      </w:r>
    </w:p>
    <w:p w:rsidR="00896965" w:rsidRPr="00896965" w:rsidRDefault="00896965" w:rsidP="00896965">
      <w:pPr>
        <w:ind w:firstLine="709"/>
        <w:jc w:val="both"/>
        <w:rPr>
          <w:sz w:val="24"/>
          <w:szCs w:val="24"/>
        </w:rPr>
      </w:pPr>
      <w:r w:rsidRPr="00896965">
        <w:rPr>
          <w:sz w:val="24"/>
          <w:szCs w:val="24"/>
        </w:rPr>
        <w:t>11</w:t>
      </w:r>
      <w:r>
        <w:rPr>
          <w:sz w:val="24"/>
          <w:szCs w:val="24"/>
        </w:rPr>
        <w:t xml:space="preserve">. </w:t>
      </w:r>
      <w:r w:rsidRPr="00896965">
        <w:rPr>
          <w:sz w:val="24"/>
          <w:szCs w:val="24"/>
        </w:rPr>
        <w:t xml:space="preserve">Приказ Министерства образования и науки Российской Федерации от 27.12.2011 года № 2885  «Об  утверждении  федеральных  перечней  учебников,  рекомендованных (допущенных)  к  использованию  в  образовательном  процессе  в  общеобразовательных учреждениях,  реализующих  общеобразовательные  программы  общего  образования  и имеющих государственную аккредитацию на 2012-2013 учебный год»; </w:t>
      </w:r>
    </w:p>
    <w:p w:rsidR="00896965" w:rsidRPr="00896965" w:rsidRDefault="00896965" w:rsidP="00896965">
      <w:pPr>
        <w:ind w:firstLine="709"/>
        <w:jc w:val="both"/>
        <w:rPr>
          <w:sz w:val="24"/>
          <w:szCs w:val="24"/>
        </w:rPr>
      </w:pPr>
      <w:r w:rsidRPr="00896965">
        <w:rPr>
          <w:sz w:val="24"/>
          <w:szCs w:val="24"/>
        </w:rPr>
        <w:t>12</w:t>
      </w:r>
      <w:r>
        <w:rPr>
          <w:sz w:val="24"/>
          <w:szCs w:val="24"/>
        </w:rPr>
        <w:t xml:space="preserve">. </w:t>
      </w:r>
      <w:r w:rsidRPr="00896965">
        <w:rPr>
          <w:sz w:val="24"/>
          <w:szCs w:val="24"/>
        </w:rPr>
        <w:t xml:space="preserve">Приказ Министерства образования и науки Российской Федерации от 19.12.2012 года № 1067  «Об  утверждении  федеральных  перечней  учебников,  рекомендованных (допущенных)  к  использованию  в  образовательном  процессе  в  общеобразовательных учреждениях,  реализующих  общеобразовательные  программы  общего  образования  и имеющих государственную аккредитацию на 2013-2014 учебный год»; </w:t>
      </w:r>
    </w:p>
    <w:p w:rsidR="00896965" w:rsidRPr="00896965" w:rsidRDefault="00896965" w:rsidP="00896965">
      <w:pPr>
        <w:ind w:firstLine="709"/>
        <w:jc w:val="both"/>
        <w:rPr>
          <w:i/>
          <w:sz w:val="24"/>
          <w:szCs w:val="24"/>
        </w:rPr>
      </w:pPr>
      <w:r w:rsidRPr="00896965">
        <w:rPr>
          <w:sz w:val="24"/>
          <w:szCs w:val="24"/>
        </w:rPr>
        <w:t>13</w:t>
      </w:r>
      <w:r>
        <w:rPr>
          <w:sz w:val="24"/>
          <w:szCs w:val="24"/>
        </w:rPr>
        <w:t xml:space="preserve">. </w:t>
      </w:r>
      <w:r w:rsidRPr="00896965">
        <w:rPr>
          <w:sz w:val="24"/>
          <w:szCs w:val="24"/>
        </w:rPr>
        <w:t xml:space="preserve">Приказ Министерства образования и науки Российской Федерации от 27.12.2011 года № 2885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от 09.03.2004 года № 1312 </w:t>
      </w:r>
      <w:r w:rsidRPr="00896965">
        <w:rPr>
          <w:i/>
          <w:sz w:val="24"/>
          <w:szCs w:val="24"/>
        </w:rPr>
        <w:t>(с изменениями, внесенными приказом Минобрнауки России от 20 августа 2008 г. № 241);</w:t>
      </w:r>
    </w:p>
    <w:p w:rsidR="00896965" w:rsidRPr="00896965" w:rsidRDefault="00896965" w:rsidP="00896965">
      <w:pPr>
        <w:ind w:firstLine="709"/>
        <w:jc w:val="both"/>
        <w:rPr>
          <w:sz w:val="24"/>
          <w:szCs w:val="24"/>
        </w:rPr>
      </w:pPr>
      <w:r w:rsidRPr="00896965">
        <w:rPr>
          <w:sz w:val="24"/>
          <w:szCs w:val="24"/>
        </w:rPr>
        <w:t>14. Приказ Министерства образования и науки Российской Федерации от 1 февраля 2014 года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w:t>
      </w:r>
    </w:p>
    <w:p w:rsidR="00896965" w:rsidRPr="00896965" w:rsidRDefault="00896965" w:rsidP="00896965">
      <w:pPr>
        <w:ind w:firstLine="709"/>
        <w:jc w:val="both"/>
        <w:rPr>
          <w:sz w:val="24"/>
          <w:szCs w:val="24"/>
        </w:rPr>
      </w:pPr>
      <w:r w:rsidRPr="00896965">
        <w:rPr>
          <w:sz w:val="24"/>
          <w:szCs w:val="24"/>
        </w:rPr>
        <w:t>15.  Письмо  департамента  образования  Министерства  образования  и  культуры  Тульской области  от  13.01.2012  №16-01-24/83  «Об  изменениях,  которые  внесены  в  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896965" w:rsidRPr="00896965" w:rsidRDefault="00896965" w:rsidP="00896965">
      <w:pPr>
        <w:ind w:firstLine="709"/>
        <w:jc w:val="both"/>
        <w:rPr>
          <w:sz w:val="24"/>
          <w:szCs w:val="24"/>
        </w:rPr>
      </w:pPr>
      <w:r w:rsidRPr="00896965">
        <w:rPr>
          <w:sz w:val="24"/>
          <w:szCs w:val="24"/>
        </w:rPr>
        <w:t>16. Примерная основная образовательная программа образовательного учреждения. Начальная школа;</w:t>
      </w:r>
    </w:p>
    <w:p w:rsidR="00896965" w:rsidRPr="00896965" w:rsidRDefault="00896965" w:rsidP="00896965">
      <w:pPr>
        <w:ind w:firstLine="709"/>
        <w:jc w:val="both"/>
        <w:rPr>
          <w:sz w:val="24"/>
          <w:szCs w:val="24"/>
        </w:rPr>
      </w:pPr>
      <w:r w:rsidRPr="00896965">
        <w:rPr>
          <w:sz w:val="24"/>
          <w:szCs w:val="24"/>
        </w:rPr>
        <w:t>17. Примерные программы по предметам на  основе федерального государственного стандарта начального общего, основного  общего и среднего общего образования;</w:t>
      </w:r>
    </w:p>
    <w:p w:rsidR="00896965" w:rsidRPr="00896965" w:rsidRDefault="00896965" w:rsidP="00896965">
      <w:pPr>
        <w:ind w:firstLine="709"/>
        <w:jc w:val="both"/>
        <w:rPr>
          <w:sz w:val="24"/>
          <w:szCs w:val="24"/>
        </w:rPr>
      </w:pPr>
      <w:r w:rsidRPr="00896965">
        <w:rPr>
          <w:sz w:val="24"/>
          <w:szCs w:val="24"/>
        </w:rPr>
        <w:t>18. Базисный учебный план для образовательных учреждений Тульской области, реализующих  программы общего образования (Приказ департамента образования Тульской области от 05.06.2006 года № 626);</w:t>
      </w:r>
    </w:p>
    <w:p w:rsidR="00896965" w:rsidRDefault="00896965" w:rsidP="00896965">
      <w:pPr>
        <w:ind w:firstLine="709"/>
        <w:jc w:val="both"/>
        <w:rPr>
          <w:sz w:val="24"/>
          <w:szCs w:val="24"/>
        </w:rPr>
      </w:pPr>
      <w:r w:rsidRPr="00896965">
        <w:rPr>
          <w:sz w:val="24"/>
          <w:szCs w:val="24"/>
        </w:rPr>
        <w:t>19. «О  внесении  изменений  в  Приказ департамента образования Тульской области от 24.06.2011 года № 477 и о признании утратившим силу приказа министерства образования и культуры Тульской области от 28.02.2012 № 146» от 11.03.2012 № 166</w:t>
      </w:r>
      <w:r>
        <w:rPr>
          <w:sz w:val="24"/>
          <w:szCs w:val="24"/>
        </w:rPr>
        <w:t>.</w:t>
      </w:r>
    </w:p>
    <w:p w:rsidR="00CF6ED9" w:rsidRDefault="00CF6ED9" w:rsidP="00896965">
      <w:pPr>
        <w:ind w:firstLine="709"/>
        <w:jc w:val="both"/>
        <w:rPr>
          <w:sz w:val="24"/>
          <w:szCs w:val="24"/>
        </w:rPr>
      </w:pPr>
      <w:r>
        <w:rPr>
          <w:sz w:val="24"/>
          <w:szCs w:val="24"/>
        </w:rPr>
        <w:t>20.</w:t>
      </w:r>
      <w:r w:rsidRPr="00896965">
        <w:rPr>
          <w:sz w:val="24"/>
          <w:szCs w:val="24"/>
        </w:rPr>
        <w:t xml:space="preserve"> Приказ Министерства образования и науки Российской Федерации от </w:t>
      </w:r>
      <w:r>
        <w:rPr>
          <w:sz w:val="24"/>
          <w:szCs w:val="24"/>
        </w:rPr>
        <w:t>3</w:t>
      </w:r>
      <w:r w:rsidRPr="00896965">
        <w:rPr>
          <w:sz w:val="24"/>
          <w:szCs w:val="24"/>
        </w:rPr>
        <w:t xml:space="preserve">1 </w:t>
      </w:r>
      <w:r>
        <w:rPr>
          <w:sz w:val="24"/>
          <w:szCs w:val="24"/>
        </w:rPr>
        <w:t>декабр</w:t>
      </w:r>
      <w:r w:rsidRPr="00896965">
        <w:rPr>
          <w:sz w:val="24"/>
          <w:szCs w:val="24"/>
        </w:rPr>
        <w:t>я 201</w:t>
      </w:r>
      <w:r>
        <w:rPr>
          <w:sz w:val="24"/>
          <w:szCs w:val="24"/>
        </w:rPr>
        <w:t>5</w:t>
      </w:r>
      <w:r w:rsidRPr="00896965">
        <w:rPr>
          <w:sz w:val="24"/>
          <w:szCs w:val="24"/>
        </w:rPr>
        <w:t xml:space="preserve"> года №</w:t>
      </w:r>
      <w:r>
        <w:rPr>
          <w:sz w:val="24"/>
          <w:szCs w:val="24"/>
        </w:rPr>
        <w:t xml:space="preserve">1576 </w:t>
      </w:r>
      <w:r w:rsidRPr="00896965">
        <w:rPr>
          <w:sz w:val="24"/>
          <w:szCs w:val="24"/>
        </w:rPr>
        <w:t>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6072DA" w:rsidRPr="006072DA" w:rsidRDefault="006072DA" w:rsidP="006072DA">
      <w:pPr>
        <w:ind w:firstLine="709"/>
        <w:jc w:val="both"/>
        <w:rPr>
          <w:sz w:val="24"/>
          <w:szCs w:val="24"/>
        </w:rPr>
      </w:pPr>
      <w:r>
        <w:rPr>
          <w:sz w:val="24"/>
          <w:szCs w:val="24"/>
        </w:rPr>
        <w:t xml:space="preserve">21. </w:t>
      </w:r>
      <w:hyperlink r:id="rId5" w:history="1">
        <w:r w:rsidRPr="006072DA">
          <w:rPr>
            <w:rStyle w:val="a6"/>
            <w:sz w:val="24"/>
            <w:szCs w:val="24"/>
          </w:rPr>
          <w:t>Письмо Федеральной службы по надзору в сфере образования и науки от 20.06.2018 г. № 05-192</w:t>
        </w:r>
      </w:hyperlink>
      <w:r w:rsidRPr="006072DA">
        <w:rPr>
          <w:sz w:val="24"/>
          <w:szCs w:val="24"/>
        </w:rPr>
        <w:t> «О вопросах изучения родных языков из числа языков народов РФ»</w:t>
      </w:r>
    </w:p>
    <w:p w:rsidR="006072DA" w:rsidRPr="006072DA" w:rsidRDefault="006072DA" w:rsidP="006072DA">
      <w:pPr>
        <w:ind w:firstLine="709"/>
        <w:jc w:val="both"/>
        <w:rPr>
          <w:sz w:val="24"/>
          <w:szCs w:val="24"/>
        </w:rPr>
      </w:pPr>
      <w:r>
        <w:rPr>
          <w:sz w:val="24"/>
          <w:szCs w:val="24"/>
        </w:rPr>
        <w:t>22.</w:t>
      </w:r>
      <w:hyperlink r:id="rId6" w:history="1">
        <w:r w:rsidRPr="006072DA">
          <w:rPr>
            <w:rStyle w:val="a6"/>
            <w:sz w:val="24"/>
            <w:szCs w:val="24"/>
          </w:rPr>
          <w:t>Письмо Министерства образования и науки Российской Федерации от 09.10.2017 № ТС-945/08</w:t>
        </w:r>
      </w:hyperlink>
      <w:r w:rsidRPr="006072DA">
        <w:rPr>
          <w:sz w:val="24"/>
          <w:szCs w:val="24"/>
        </w:rPr>
        <w:t> «О реализации прав граждан на получение образования на родном языке»</w:t>
      </w:r>
    </w:p>
    <w:p w:rsidR="006072DA" w:rsidRPr="006072DA" w:rsidRDefault="006072DA" w:rsidP="006072DA">
      <w:pPr>
        <w:ind w:firstLine="709"/>
        <w:jc w:val="both"/>
        <w:rPr>
          <w:sz w:val="24"/>
          <w:szCs w:val="24"/>
        </w:rPr>
      </w:pPr>
      <w:r>
        <w:rPr>
          <w:sz w:val="24"/>
          <w:szCs w:val="24"/>
        </w:rPr>
        <w:t>23.</w:t>
      </w:r>
      <w:hyperlink r:id="rId7" w:history="1">
        <w:r w:rsidRPr="006072DA">
          <w:rPr>
            <w:rStyle w:val="a6"/>
            <w:sz w:val="24"/>
            <w:szCs w:val="24"/>
          </w:rPr>
          <w:t xml:space="preserve">Письмо Министерства просвещения Российской Федерации от 20.12.2018 </w:t>
        </w:r>
        <w:r w:rsidRPr="006072DA">
          <w:rPr>
            <w:rStyle w:val="a6"/>
            <w:sz w:val="24"/>
            <w:szCs w:val="24"/>
          </w:rPr>
          <w:br/>
          <w:t>№ 30-510</w:t>
        </w:r>
      </w:hyperlink>
      <w:r w:rsidRPr="006072DA">
        <w:rPr>
          <w:sz w:val="24"/>
          <w:szCs w:val="24"/>
        </w:rPr>
        <w:t xml:space="preserve"> «О направлении информации»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w:t>
      </w:r>
    </w:p>
    <w:p w:rsidR="006072DA" w:rsidRDefault="006072DA" w:rsidP="00896965">
      <w:pPr>
        <w:ind w:firstLine="709"/>
        <w:jc w:val="both"/>
        <w:rPr>
          <w:sz w:val="24"/>
          <w:szCs w:val="24"/>
        </w:rPr>
      </w:pPr>
    </w:p>
    <w:p w:rsidR="00B22987" w:rsidRPr="003C3BCB" w:rsidRDefault="00B22987" w:rsidP="00896965">
      <w:pPr>
        <w:ind w:firstLine="709"/>
        <w:jc w:val="both"/>
        <w:rPr>
          <w:sz w:val="24"/>
          <w:szCs w:val="24"/>
        </w:rPr>
      </w:pPr>
      <w:r w:rsidRPr="003C3BCB">
        <w:rPr>
          <w:sz w:val="24"/>
          <w:szCs w:val="24"/>
        </w:rPr>
        <w:t xml:space="preserve">Учебный план  - нормативный правовой акт, устанавливающий перечень учебных предметов  и  объем  учебного  времени,  отводимого  на  их  изучение  по  </w:t>
      </w:r>
      <w:r>
        <w:rPr>
          <w:sz w:val="24"/>
          <w:szCs w:val="24"/>
        </w:rPr>
        <w:t>уровням</w:t>
      </w:r>
      <w:r w:rsidRPr="003C3BCB">
        <w:rPr>
          <w:sz w:val="24"/>
          <w:szCs w:val="24"/>
        </w:rPr>
        <w:t xml:space="preserve">  общего образования  и  учебным  годам.  Принципиальные  положения  и  нормативные  основы базисного  учебного  плана  для  образовательных  учреждений,  определенные приказом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реализующих  программы  общего  образования  на первой </w:t>
      </w:r>
      <w:r>
        <w:rPr>
          <w:sz w:val="24"/>
          <w:szCs w:val="24"/>
        </w:rPr>
        <w:t>уровне</w:t>
      </w:r>
      <w:r w:rsidRPr="003C3BCB">
        <w:rPr>
          <w:sz w:val="24"/>
          <w:szCs w:val="24"/>
        </w:rPr>
        <w:t>, сохранены в рабочем учебном плане МОУ В</w:t>
      </w:r>
      <w:r w:rsidR="003127BC">
        <w:rPr>
          <w:sz w:val="24"/>
          <w:szCs w:val="24"/>
        </w:rPr>
        <w:t>ЦО</w:t>
      </w:r>
      <w:r w:rsidRPr="003C3BCB">
        <w:rPr>
          <w:sz w:val="24"/>
          <w:szCs w:val="24"/>
        </w:rPr>
        <w:t xml:space="preserve"> № 2. </w:t>
      </w:r>
    </w:p>
    <w:p w:rsidR="0008246C" w:rsidRDefault="00B22987" w:rsidP="00B22987">
      <w:pPr>
        <w:ind w:firstLine="709"/>
        <w:jc w:val="both"/>
        <w:rPr>
          <w:sz w:val="24"/>
          <w:szCs w:val="24"/>
        </w:rPr>
      </w:pPr>
      <w:r w:rsidRPr="003C3BCB">
        <w:rPr>
          <w:sz w:val="24"/>
          <w:szCs w:val="24"/>
        </w:rPr>
        <w:t>Учебный план составлен с учетом результатов анкетирования, проведенного среди  участников  образовательного  процесса,  с  учетом  кадрового  потенциала,  материально-технического,  программно-методического  обеспечения  школы.  При  формировании  учебного  плана  школа  руководствовалась  следующими  принципами:  преемственность, вариативность, адаптивность, регионализация, интегративность и гуманизация.</w:t>
      </w:r>
    </w:p>
    <w:p w:rsidR="00B22987" w:rsidRPr="003C3BCB" w:rsidRDefault="0008246C" w:rsidP="00B22987">
      <w:pPr>
        <w:ind w:firstLine="709"/>
        <w:jc w:val="both"/>
        <w:rPr>
          <w:sz w:val="24"/>
          <w:szCs w:val="24"/>
        </w:rPr>
      </w:pPr>
      <w:r w:rsidRPr="0008246C">
        <w:rPr>
          <w:sz w:val="24"/>
          <w:szCs w:val="24"/>
        </w:rPr>
        <w:t>Учебный план составлен по программе «Школа России». Изучение учебных предметов организуется с использованием учебных пособий УМК «Школа России», входящих в федеральный перечень учебников</w:t>
      </w:r>
      <w:r>
        <w:rPr>
          <w:sz w:val="24"/>
          <w:szCs w:val="24"/>
        </w:rPr>
        <w:t>.</w:t>
      </w:r>
    </w:p>
    <w:p w:rsidR="00B22987" w:rsidRDefault="00B22987" w:rsidP="00B22987">
      <w:pPr>
        <w:ind w:left="360"/>
        <w:jc w:val="both"/>
        <w:rPr>
          <w:sz w:val="24"/>
          <w:szCs w:val="24"/>
        </w:rPr>
      </w:pPr>
      <w:r w:rsidRPr="003C3BCB">
        <w:rPr>
          <w:sz w:val="24"/>
          <w:szCs w:val="24"/>
        </w:rPr>
        <w:t>Учебный план школы направлен на решение следующих задач:</w:t>
      </w:r>
    </w:p>
    <w:p w:rsidR="00B22987" w:rsidRPr="003C3BCB" w:rsidRDefault="00B22987" w:rsidP="00B22987">
      <w:pPr>
        <w:pStyle w:val="a3"/>
        <w:numPr>
          <w:ilvl w:val="0"/>
          <w:numId w:val="1"/>
        </w:numPr>
        <w:ind w:left="426" w:hanging="426"/>
        <w:jc w:val="both"/>
        <w:rPr>
          <w:szCs w:val="24"/>
        </w:rPr>
      </w:pPr>
      <w:r w:rsidRPr="003C3BCB">
        <w:rPr>
          <w:szCs w:val="24"/>
        </w:rPr>
        <w:t xml:space="preserve">обеспечение  базового  образования  для  каждого  школьника,  равного  доступа  к полноценному  образованию  всем  обучающимся  в  соответствии  с  их  индивидуальными способностями и потребностями; </w:t>
      </w:r>
    </w:p>
    <w:p w:rsidR="00B22987" w:rsidRPr="003C3BCB" w:rsidRDefault="00B22987" w:rsidP="00B22987">
      <w:pPr>
        <w:pStyle w:val="a3"/>
        <w:numPr>
          <w:ilvl w:val="0"/>
          <w:numId w:val="1"/>
        </w:numPr>
        <w:ind w:left="426" w:hanging="426"/>
        <w:jc w:val="both"/>
        <w:rPr>
          <w:szCs w:val="24"/>
        </w:rPr>
      </w:pPr>
      <w:r w:rsidRPr="003C3BCB">
        <w:rPr>
          <w:szCs w:val="24"/>
        </w:rPr>
        <w:t xml:space="preserve">выполнение  компонента  государственного  образовательного  стандарта  общего образования,  определяющего  содержание  образования,  организацию  учебно-воспитательного процесса общеобразовательного учебного заведения; </w:t>
      </w:r>
    </w:p>
    <w:p w:rsidR="00B22987" w:rsidRPr="003C3BCB" w:rsidRDefault="00B22987" w:rsidP="00B22987">
      <w:pPr>
        <w:pStyle w:val="a3"/>
        <w:numPr>
          <w:ilvl w:val="0"/>
          <w:numId w:val="1"/>
        </w:numPr>
        <w:ind w:left="426" w:hanging="426"/>
        <w:jc w:val="both"/>
        <w:rPr>
          <w:szCs w:val="24"/>
        </w:rPr>
      </w:pPr>
      <w:r w:rsidRPr="003C3BCB">
        <w:rPr>
          <w:szCs w:val="24"/>
        </w:rPr>
        <w:t xml:space="preserve">подготовка  учащихся  к  восприятию  и  освоению  современных  реалий  жизни,  в  которой ценностями  являются  самостоятельное  действие  и  предприимчивость,  соединенные  с  ценностью солидарной ответственности за общественное благосостояние; </w:t>
      </w:r>
    </w:p>
    <w:p w:rsidR="00B22987" w:rsidRPr="003C3BCB" w:rsidRDefault="00B22987" w:rsidP="00B22987">
      <w:pPr>
        <w:pStyle w:val="a3"/>
        <w:numPr>
          <w:ilvl w:val="0"/>
          <w:numId w:val="1"/>
        </w:numPr>
        <w:ind w:left="426" w:hanging="426"/>
        <w:jc w:val="both"/>
        <w:rPr>
          <w:szCs w:val="24"/>
        </w:rPr>
      </w:pPr>
      <w:r w:rsidRPr="003C3BCB">
        <w:rPr>
          <w:szCs w:val="24"/>
        </w:rPr>
        <w:t xml:space="preserve">содействие развитию творческих способностей учащихся. </w:t>
      </w:r>
    </w:p>
    <w:p w:rsidR="00B22987" w:rsidRPr="00EC45B7" w:rsidRDefault="00B22987" w:rsidP="00B22987">
      <w:pPr>
        <w:jc w:val="both"/>
        <w:rPr>
          <w:b/>
          <w:i/>
          <w:sz w:val="24"/>
          <w:szCs w:val="24"/>
        </w:rPr>
      </w:pPr>
      <w:r w:rsidRPr="00EC45B7">
        <w:rPr>
          <w:b/>
          <w:i/>
          <w:sz w:val="24"/>
          <w:szCs w:val="24"/>
        </w:rPr>
        <w:t xml:space="preserve">Структура учебного плана. </w:t>
      </w:r>
    </w:p>
    <w:p w:rsidR="00B22987" w:rsidRPr="003C3BCB" w:rsidRDefault="00B22987" w:rsidP="00B22987">
      <w:pPr>
        <w:jc w:val="both"/>
        <w:rPr>
          <w:sz w:val="24"/>
          <w:szCs w:val="24"/>
        </w:rPr>
      </w:pPr>
      <w:r w:rsidRPr="003C3BCB">
        <w:rPr>
          <w:sz w:val="24"/>
          <w:szCs w:val="24"/>
        </w:rPr>
        <w:t xml:space="preserve">Перечень  учебных  предметов,  объем  учебного  времени  на  этапе  начального  общего образования соответствует базисному плану. </w:t>
      </w:r>
    </w:p>
    <w:p w:rsidR="00B22987" w:rsidRPr="003C3BCB" w:rsidRDefault="00B22987" w:rsidP="00B22987">
      <w:pPr>
        <w:jc w:val="both"/>
        <w:rPr>
          <w:sz w:val="24"/>
          <w:szCs w:val="24"/>
        </w:rPr>
      </w:pPr>
      <w:r w:rsidRPr="003C3BCB">
        <w:rPr>
          <w:sz w:val="24"/>
          <w:szCs w:val="24"/>
        </w:rPr>
        <w:t xml:space="preserve">Федеральный компонент учебного плана объединяет </w:t>
      </w:r>
      <w:r w:rsidR="00556F88">
        <w:rPr>
          <w:sz w:val="24"/>
          <w:szCs w:val="24"/>
        </w:rPr>
        <w:t>десять</w:t>
      </w:r>
      <w:r w:rsidRPr="003C3BCB">
        <w:rPr>
          <w:sz w:val="24"/>
          <w:szCs w:val="24"/>
        </w:rPr>
        <w:t xml:space="preserve"> учебных предметов: </w:t>
      </w:r>
    </w:p>
    <w:p w:rsidR="00B22987" w:rsidRPr="003C3BCB" w:rsidRDefault="00B22987" w:rsidP="00B22987">
      <w:pPr>
        <w:pStyle w:val="a3"/>
        <w:numPr>
          <w:ilvl w:val="0"/>
          <w:numId w:val="2"/>
        </w:numPr>
        <w:ind w:left="426" w:hanging="426"/>
        <w:jc w:val="both"/>
        <w:rPr>
          <w:szCs w:val="24"/>
        </w:rPr>
      </w:pPr>
      <w:r w:rsidRPr="003C3BCB">
        <w:rPr>
          <w:szCs w:val="24"/>
        </w:rPr>
        <w:t xml:space="preserve">русский язык; </w:t>
      </w:r>
    </w:p>
    <w:p w:rsidR="00B22987" w:rsidRDefault="00B22987" w:rsidP="00B22987">
      <w:pPr>
        <w:pStyle w:val="a3"/>
        <w:numPr>
          <w:ilvl w:val="0"/>
          <w:numId w:val="2"/>
        </w:numPr>
        <w:ind w:left="426" w:hanging="426"/>
        <w:jc w:val="both"/>
        <w:rPr>
          <w:szCs w:val="24"/>
        </w:rPr>
      </w:pPr>
      <w:r w:rsidRPr="003C3BCB">
        <w:rPr>
          <w:szCs w:val="24"/>
        </w:rPr>
        <w:t xml:space="preserve">литературное чтение; </w:t>
      </w:r>
    </w:p>
    <w:p w:rsidR="00B22987" w:rsidRDefault="00B22987" w:rsidP="00B22987">
      <w:pPr>
        <w:pStyle w:val="a3"/>
        <w:numPr>
          <w:ilvl w:val="0"/>
          <w:numId w:val="2"/>
        </w:numPr>
        <w:ind w:left="426" w:hanging="426"/>
        <w:jc w:val="both"/>
        <w:rPr>
          <w:szCs w:val="24"/>
        </w:rPr>
      </w:pPr>
      <w:r w:rsidRPr="003C3BCB">
        <w:rPr>
          <w:szCs w:val="24"/>
        </w:rPr>
        <w:t>иностранный язык (английский)</w:t>
      </w:r>
    </w:p>
    <w:p w:rsidR="00B22987" w:rsidRPr="00251C00" w:rsidRDefault="00B22987" w:rsidP="00B22987">
      <w:pPr>
        <w:pStyle w:val="a3"/>
        <w:numPr>
          <w:ilvl w:val="0"/>
          <w:numId w:val="2"/>
        </w:numPr>
        <w:ind w:left="426" w:hanging="426"/>
        <w:jc w:val="both"/>
        <w:rPr>
          <w:szCs w:val="24"/>
        </w:rPr>
      </w:pPr>
      <w:r w:rsidRPr="00251C00">
        <w:rPr>
          <w:szCs w:val="24"/>
        </w:rPr>
        <w:t xml:space="preserve">основы религиозных культур и светской этики </w:t>
      </w:r>
    </w:p>
    <w:p w:rsidR="00B22987" w:rsidRPr="003C3BCB" w:rsidRDefault="00B22987" w:rsidP="00B22987">
      <w:pPr>
        <w:pStyle w:val="a3"/>
        <w:numPr>
          <w:ilvl w:val="0"/>
          <w:numId w:val="2"/>
        </w:numPr>
        <w:ind w:left="426" w:hanging="426"/>
        <w:jc w:val="both"/>
        <w:rPr>
          <w:szCs w:val="24"/>
        </w:rPr>
      </w:pPr>
      <w:r w:rsidRPr="003C3BCB">
        <w:rPr>
          <w:szCs w:val="24"/>
        </w:rPr>
        <w:t xml:space="preserve">математика; </w:t>
      </w:r>
    </w:p>
    <w:p w:rsidR="00B22987" w:rsidRPr="003C3BCB" w:rsidRDefault="00B22987" w:rsidP="00B22987">
      <w:pPr>
        <w:pStyle w:val="a3"/>
        <w:numPr>
          <w:ilvl w:val="0"/>
          <w:numId w:val="2"/>
        </w:numPr>
        <w:ind w:left="426" w:hanging="426"/>
        <w:jc w:val="both"/>
        <w:rPr>
          <w:szCs w:val="24"/>
        </w:rPr>
      </w:pPr>
      <w:r w:rsidRPr="003C3BCB">
        <w:rPr>
          <w:szCs w:val="24"/>
        </w:rPr>
        <w:t xml:space="preserve">окружающий мир; </w:t>
      </w:r>
    </w:p>
    <w:p w:rsidR="00B22987" w:rsidRPr="003C3BCB" w:rsidRDefault="00B22987" w:rsidP="00B22987">
      <w:pPr>
        <w:pStyle w:val="a3"/>
        <w:numPr>
          <w:ilvl w:val="0"/>
          <w:numId w:val="2"/>
        </w:numPr>
        <w:ind w:left="426" w:hanging="426"/>
        <w:jc w:val="both"/>
        <w:rPr>
          <w:szCs w:val="24"/>
        </w:rPr>
      </w:pPr>
      <w:r w:rsidRPr="003C3BCB">
        <w:rPr>
          <w:szCs w:val="24"/>
        </w:rPr>
        <w:t xml:space="preserve">изобразительное искусство; </w:t>
      </w:r>
    </w:p>
    <w:p w:rsidR="00B22987" w:rsidRPr="003C3BCB" w:rsidRDefault="00B22987" w:rsidP="00B22987">
      <w:pPr>
        <w:pStyle w:val="a3"/>
        <w:numPr>
          <w:ilvl w:val="0"/>
          <w:numId w:val="2"/>
        </w:numPr>
        <w:ind w:left="426" w:hanging="426"/>
        <w:jc w:val="both"/>
        <w:rPr>
          <w:szCs w:val="24"/>
        </w:rPr>
      </w:pPr>
      <w:r w:rsidRPr="003C3BCB">
        <w:rPr>
          <w:szCs w:val="24"/>
        </w:rPr>
        <w:t xml:space="preserve">музыка; </w:t>
      </w:r>
    </w:p>
    <w:p w:rsidR="00B22987" w:rsidRPr="003C3BCB" w:rsidRDefault="00B22987" w:rsidP="00B22987">
      <w:pPr>
        <w:pStyle w:val="a3"/>
        <w:numPr>
          <w:ilvl w:val="0"/>
          <w:numId w:val="2"/>
        </w:numPr>
        <w:ind w:left="426" w:hanging="426"/>
        <w:jc w:val="both"/>
        <w:rPr>
          <w:szCs w:val="24"/>
        </w:rPr>
      </w:pPr>
      <w:r w:rsidRPr="003C3BCB">
        <w:rPr>
          <w:szCs w:val="24"/>
        </w:rPr>
        <w:t>т</w:t>
      </w:r>
      <w:r w:rsidR="009E53DE">
        <w:rPr>
          <w:szCs w:val="24"/>
        </w:rPr>
        <w:t>руд (т</w:t>
      </w:r>
      <w:r w:rsidRPr="003C3BCB">
        <w:rPr>
          <w:szCs w:val="24"/>
        </w:rPr>
        <w:t>ехнология</w:t>
      </w:r>
      <w:r w:rsidR="009E53DE">
        <w:rPr>
          <w:szCs w:val="24"/>
        </w:rPr>
        <w:t>)</w:t>
      </w:r>
      <w:r w:rsidRPr="003C3BCB">
        <w:rPr>
          <w:szCs w:val="24"/>
        </w:rPr>
        <w:t xml:space="preserve">; </w:t>
      </w:r>
    </w:p>
    <w:p w:rsidR="00B22987" w:rsidRPr="008042C6" w:rsidRDefault="00B22987" w:rsidP="00B22987">
      <w:pPr>
        <w:pStyle w:val="a3"/>
        <w:numPr>
          <w:ilvl w:val="0"/>
          <w:numId w:val="2"/>
        </w:numPr>
        <w:ind w:left="426" w:hanging="426"/>
        <w:jc w:val="both"/>
        <w:rPr>
          <w:szCs w:val="24"/>
        </w:rPr>
      </w:pPr>
      <w:r w:rsidRPr="003C3BCB">
        <w:rPr>
          <w:szCs w:val="24"/>
        </w:rPr>
        <w:t xml:space="preserve">физическая культура. </w:t>
      </w:r>
    </w:p>
    <w:p w:rsidR="00B22987" w:rsidRPr="008042C6" w:rsidRDefault="00B22987" w:rsidP="00B22987">
      <w:pPr>
        <w:rPr>
          <w:b/>
          <w:sz w:val="24"/>
          <w:szCs w:val="24"/>
        </w:rPr>
      </w:pPr>
      <w:r w:rsidRPr="008042C6">
        <w:rPr>
          <w:b/>
          <w:sz w:val="24"/>
          <w:szCs w:val="24"/>
        </w:rPr>
        <w:t>Основные задачи реализации со</w:t>
      </w:r>
      <w:r>
        <w:rPr>
          <w:b/>
          <w:sz w:val="24"/>
          <w:szCs w:val="24"/>
        </w:rPr>
        <w:t xml:space="preserve">держания предметных областей.  </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7"/>
        <w:gridCol w:w="2483"/>
        <w:gridCol w:w="6720"/>
      </w:tblGrid>
      <w:tr w:rsidR="004C71BD" w:rsidRPr="004C71BD" w:rsidTr="006B252B">
        <w:tc>
          <w:tcPr>
            <w:tcW w:w="877"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N п/п</w:t>
            </w:r>
          </w:p>
        </w:tc>
        <w:tc>
          <w:tcPr>
            <w:tcW w:w="2483"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Предметные области</w:t>
            </w:r>
          </w:p>
        </w:tc>
        <w:tc>
          <w:tcPr>
            <w:tcW w:w="6720"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Основные задачи реализации содержания</w:t>
            </w:r>
          </w:p>
        </w:tc>
      </w:tr>
      <w:tr w:rsidR="004C71BD" w:rsidRPr="004C71BD" w:rsidTr="006B252B">
        <w:tc>
          <w:tcPr>
            <w:tcW w:w="877"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bookmarkStart w:id="0" w:name="sub_11931"/>
            <w:r w:rsidRPr="004C71BD">
              <w:t>1</w:t>
            </w:r>
            <w:bookmarkEnd w:id="0"/>
          </w:p>
        </w:tc>
        <w:tc>
          <w:tcPr>
            <w:tcW w:w="2483"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Русский язык и литературное чтение</w:t>
            </w:r>
          </w:p>
        </w:tc>
        <w:tc>
          <w:tcPr>
            <w:tcW w:w="6720"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4C71BD" w:rsidRPr="004C71BD" w:rsidTr="006B252B">
        <w:tc>
          <w:tcPr>
            <w:tcW w:w="877" w:type="dxa"/>
            <w:tcBorders>
              <w:top w:val="single" w:sz="4" w:space="0" w:color="auto"/>
              <w:left w:val="single" w:sz="4" w:space="0" w:color="auto"/>
              <w:bottom w:val="single" w:sz="4" w:space="0" w:color="auto"/>
              <w:right w:val="single" w:sz="4" w:space="0" w:color="auto"/>
            </w:tcBorders>
            <w:hideMark/>
          </w:tcPr>
          <w:p w:rsidR="00764820" w:rsidRPr="004C71BD" w:rsidRDefault="006B252B" w:rsidP="004C71BD">
            <w:r>
              <w:t>2</w:t>
            </w:r>
          </w:p>
        </w:tc>
        <w:tc>
          <w:tcPr>
            <w:tcW w:w="2483"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Иностранный язык</w:t>
            </w:r>
          </w:p>
        </w:tc>
        <w:tc>
          <w:tcPr>
            <w:tcW w:w="6720"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4C71BD" w:rsidRPr="004C71BD" w:rsidTr="006B252B">
        <w:tc>
          <w:tcPr>
            <w:tcW w:w="877" w:type="dxa"/>
            <w:tcBorders>
              <w:top w:val="single" w:sz="4" w:space="0" w:color="auto"/>
              <w:left w:val="single" w:sz="4" w:space="0" w:color="auto"/>
              <w:bottom w:val="single" w:sz="4" w:space="0" w:color="auto"/>
              <w:right w:val="single" w:sz="4" w:space="0" w:color="auto"/>
            </w:tcBorders>
            <w:hideMark/>
          </w:tcPr>
          <w:p w:rsidR="00764820" w:rsidRPr="004C71BD" w:rsidRDefault="006B252B" w:rsidP="004C71BD">
            <w:r>
              <w:t>3</w:t>
            </w:r>
          </w:p>
        </w:tc>
        <w:tc>
          <w:tcPr>
            <w:tcW w:w="2483"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Математика и информатика</w:t>
            </w:r>
          </w:p>
        </w:tc>
        <w:tc>
          <w:tcPr>
            <w:tcW w:w="6720"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4C71BD" w:rsidRPr="004C71BD" w:rsidTr="006B252B">
        <w:tc>
          <w:tcPr>
            <w:tcW w:w="877" w:type="dxa"/>
            <w:tcBorders>
              <w:top w:val="single" w:sz="4" w:space="0" w:color="auto"/>
              <w:left w:val="single" w:sz="4" w:space="0" w:color="auto"/>
              <w:bottom w:val="single" w:sz="4" w:space="0" w:color="auto"/>
              <w:right w:val="single" w:sz="4" w:space="0" w:color="auto"/>
            </w:tcBorders>
            <w:hideMark/>
          </w:tcPr>
          <w:p w:rsidR="00764820" w:rsidRPr="004C71BD" w:rsidRDefault="006B252B" w:rsidP="004C71BD">
            <w:r>
              <w:t>4</w:t>
            </w:r>
          </w:p>
        </w:tc>
        <w:tc>
          <w:tcPr>
            <w:tcW w:w="2483"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Обществознание и естествознание (Окружающий мир)</w:t>
            </w:r>
          </w:p>
        </w:tc>
        <w:tc>
          <w:tcPr>
            <w:tcW w:w="6720"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4C71BD" w:rsidRPr="004C71BD" w:rsidTr="006B252B">
        <w:tc>
          <w:tcPr>
            <w:tcW w:w="877" w:type="dxa"/>
            <w:tcBorders>
              <w:top w:val="single" w:sz="4" w:space="0" w:color="auto"/>
              <w:left w:val="single" w:sz="4" w:space="0" w:color="auto"/>
              <w:bottom w:val="single" w:sz="4" w:space="0" w:color="auto"/>
              <w:right w:val="single" w:sz="4" w:space="0" w:color="auto"/>
            </w:tcBorders>
            <w:hideMark/>
          </w:tcPr>
          <w:p w:rsidR="00764820" w:rsidRPr="004C71BD" w:rsidRDefault="006B252B" w:rsidP="004C71BD">
            <w:r>
              <w:t>5</w:t>
            </w:r>
          </w:p>
        </w:tc>
        <w:tc>
          <w:tcPr>
            <w:tcW w:w="2483"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Основы религиозных культур и светской этики</w:t>
            </w:r>
          </w:p>
        </w:tc>
        <w:tc>
          <w:tcPr>
            <w:tcW w:w="6720"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4C71BD" w:rsidRPr="004C71BD" w:rsidTr="006B252B">
        <w:tc>
          <w:tcPr>
            <w:tcW w:w="877" w:type="dxa"/>
            <w:tcBorders>
              <w:top w:val="single" w:sz="4" w:space="0" w:color="auto"/>
              <w:left w:val="single" w:sz="4" w:space="0" w:color="auto"/>
              <w:bottom w:val="single" w:sz="4" w:space="0" w:color="auto"/>
              <w:right w:val="single" w:sz="4" w:space="0" w:color="auto"/>
            </w:tcBorders>
            <w:hideMark/>
          </w:tcPr>
          <w:p w:rsidR="00764820" w:rsidRPr="004C71BD" w:rsidRDefault="006B252B" w:rsidP="004C71BD">
            <w:r>
              <w:t>6</w:t>
            </w:r>
          </w:p>
        </w:tc>
        <w:tc>
          <w:tcPr>
            <w:tcW w:w="2483"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Искусство</w:t>
            </w:r>
          </w:p>
        </w:tc>
        <w:tc>
          <w:tcPr>
            <w:tcW w:w="6720"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4C71BD" w:rsidRPr="004C71BD" w:rsidTr="006B252B">
        <w:tc>
          <w:tcPr>
            <w:tcW w:w="877" w:type="dxa"/>
            <w:tcBorders>
              <w:top w:val="single" w:sz="4" w:space="0" w:color="auto"/>
              <w:left w:val="single" w:sz="4" w:space="0" w:color="auto"/>
              <w:bottom w:val="single" w:sz="4" w:space="0" w:color="auto"/>
              <w:right w:val="single" w:sz="4" w:space="0" w:color="auto"/>
            </w:tcBorders>
            <w:hideMark/>
          </w:tcPr>
          <w:p w:rsidR="00764820" w:rsidRPr="004C71BD" w:rsidRDefault="006B252B" w:rsidP="004C71BD">
            <w:r>
              <w:t>7</w:t>
            </w:r>
          </w:p>
        </w:tc>
        <w:tc>
          <w:tcPr>
            <w:tcW w:w="2483"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Т</w:t>
            </w:r>
            <w:r w:rsidR="0092314B">
              <w:t>руд (т</w:t>
            </w:r>
            <w:r w:rsidRPr="004C71BD">
              <w:t>ехнология</w:t>
            </w:r>
            <w:r w:rsidR="0092314B">
              <w:t>)</w:t>
            </w:r>
          </w:p>
        </w:tc>
        <w:tc>
          <w:tcPr>
            <w:tcW w:w="6720"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4C71BD" w:rsidRPr="004C71BD" w:rsidTr="006B252B">
        <w:tc>
          <w:tcPr>
            <w:tcW w:w="877" w:type="dxa"/>
            <w:tcBorders>
              <w:top w:val="single" w:sz="4" w:space="0" w:color="auto"/>
              <w:left w:val="single" w:sz="4" w:space="0" w:color="auto"/>
              <w:bottom w:val="single" w:sz="4" w:space="0" w:color="auto"/>
              <w:right w:val="single" w:sz="4" w:space="0" w:color="auto"/>
            </w:tcBorders>
            <w:hideMark/>
          </w:tcPr>
          <w:p w:rsidR="00764820" w:rsidRPr="004C71BD" w:rsidRDefault="006B252B" w:rsidP="004C71BD">
            <w:r>
              <w:t>8</w:t>
            </w:r>
          </w:p>
        </w:tc>
        <w:tc>
          <w:tcPr>
            <w:tcW w:w="2483"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Физическая культура</w:t>
            </w:r>
          </w:p>
        </w:tc>
        <w:tc>
          <w:tcPr>
            <w:tcW w:w="6720" w:type="dxa"/>
            <w:tcBorders>
              <w:top w:val="single" w:sz="4" w:space="0" w:color="auto"/>
              <w:left w:val="single" w:sz="4" w:space="0" w:color="auto"/>
              <w:bottom w:val="single" w:sz="4" w:space="0" w:color="auto"/>
              <w:right w:val="single" w:sz="4" w:space="0" w:color="auto"/>
            </w:tcBorders>
            <w:hideMark/>
          </w:tcPr>
          <w:p w:rsidR="00764820" w:rsidRPr="004C71BD" w:rsidRDefault="004C71BD" w:rsidP="004C71BD">
            <w:r w:rsidRPr="004C71BD">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B22987" w:rsidRDefault="00B22987" w:rsidP="00B22987"/>
    <w:p w:rsidR="00B22987" w:rsidRPr="0093076A" w:rsidRDefault="00B22987" w:rsidP="00B22987">
      <w:pPr>
        <w:ind w:firstLine="709"/>
        <w:jc w:val="both"/>
        <w:rPr>
          <w:sz w:val="24"/>
          <w:szCs w:val="24"/>
        </w:rPr>
      </w:pPr>
      <w:r w:rsidRPr="0093076A">
        <w:rPr>
          <w:sz w:val="24"/>
          <w:szCs w:val="24"/>
        </w:rPr>
        <w:t>Содержание  образования  на  перво</w:t>
      </w:r>
      <w:r>
        <w:rPr>
          <w:sz w:val="24"/>
          <w:szCs w:val="24"/>
        </w:rPr>
        <w:t>муровне</w:t>
      </w:r>
      <w:r w:rsidRPr="0093076A">
        <w:rPr>
          <w:sz w:val="24"/>
          <w:szCs w:val="24"/>
        </w:rPr>
        <w:t xml:space="preserve">  общего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w:t>
      </w:r>
    </w:p>
    <w:p w:rsidR="00B22987" w:rsidRPr="0093076A" w:rsidRDefault="00B22987" w:rsidP="00B22987">
      <w:pPr>
        <w:ind w:firstLine="709"/>
        <w:jc w:val="both"/>
        <w:rPr>
          <w:sz w:val="24"/>
          <w:szCs w:val="24"/>
        </w:rPr>
      </w:pPr>
      <w:r w:rsidRPr="0093076A">
        <w:rPr>
          <w:sz w:val="24"/>
          <w:szCs w:val="24"/>
        </w:rPr>
        <w:t>Учебный  предмет  «Окружающий  мир»,  изучаемый  в  1-</w:t>
      </w:r>
      <w:r>
        <w:rPr>
          <w:sz w:val="24"/>
          <w:szCs w:val="24"/>
        </w:rPr>
        <w:t>4</w:t>
      </w:r>
      <w:r w:rsidRPr="0093076A">
        <w:rPr>
          <w:sz w:val="24"/>
          <w:szCs w:val="24"/>
        </w:rPr>
        <w:t xml:space="preserve">  классах  (2  часа  в  неделю) является  интегрированным.  В  его  содержание  введено  изучение  особенностей  родного края, </w:t>
      </w:r>
      <w:r w:rsidR="00BE0BA2">
        <w:rPr>
          <w:sz w:val="24"/>
          <w:szCs w:val="24"/>
        </w:rPr>
        <w:t xml:space="preserve">формирование экологических понятий и ценностей обучающихся, </w:t>
      </w:r>
      <w:r w:rsidRPr="0093076A">
        <w:rPr>
          <w:sz w:val="24"/>
          <w:szCs w:val="24"/>
        </w:rPr>
        <w:t xml:space="preserve">первичных понятий безопасного поведения человека в окружающем мире. </w:t>
      </w:r>
    </w:p>
    <w:p w:rsidR="00B22987" w:rsidRPr="00EC45B7" w:rsidRDefault="00B22987" w:rsidP="00B22987">
      <w:pPr>
        <w:pStyle w:val="a3"/>
        <w:ind w:left="0" w:firstLine="709"/>
        <w:jc w:val="both"/>
        <w:rPr>
          <w:szCs w:val="24"/>
        </w:rPr>
      </w:pPr>
      <w:r w:rsidRPr="00EC45B7">
        <w:rPr>
          <w:szCs w:val="24"/>
        </w:rPr>
        <w:t>Комплексный учебный курс «Основы религиозных культур и светской этики»</w:t>
      </w:r>
      <w:r>
        <w:rPr>
          <w:szCs w:val="24"/>
        </w:rPr>
        <w:t xml:space="preserve"> в 4 классе </w:t>
      </w:r>
      <w:r w:rsidRPr="00EC45B7">
        <w:rPr>
          <w:szCs w:val="24"/>
        </w:rPr>
        <w:t>реализуется за счет изучения одного из модулейэтого курса</w:t>
      </w:r>
      <w:r>
        <w:rPr>
          <w:szCs w:val="24"/>
        </w:rPr>
        <w:t xml:space="preserve"> (выбор осуществляется с учетом пожеланий родителей)</w:t>
      </w:r>
      <w:r w:rsidR="005E1CCF">
        <w:rPr>
          <w:szCs w:val="24"/>
        </w:rPr>
        <w:t>,</w:t>
      </w:r>
      <w:r w:rsidRPr="00EC45B7">
        <w:rPr>
          <w:szCs w:val="24"/>
        </w:rPr>
        <w:t xml:space="preserve"> 1 час в неделю (34 ч.). </w:t>
      </w:r>
    </w:p>
    <w:p w:rsidR="00F9796F" w:rsidRPr="0064750E" w:rsidRDefault="00B22987" w:rsidP="00B22987">
      <w:pPr>
        <w:ind w:firstLine="709"/>
        <w:jc w:val="both"/>
        <w:rPr>
          <w:sz w:val="24"/>
          <w:szCs w:val="24"/>
        </w:rPr>
      </w:pPr>
      <w:r w:rsidRPr="0093076A">
        <w:rPr>
          <w:sz w:val="24"/>
          <w:szCs w:val="24"/>
        </w:rPr>
        <w:t xml:space="preserve">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для увеличения двигательной активности обучающихся. </w:t>
      </w:r>
      <w:r w:rsidR="00404490">
        <w:rPr>
          <w:sz w:val="24"/>
          <w:szCs w:val="24"/>
        </w:rPr>
        <w:t xml:space="preserve">Учебный предмет «Физическая культура» в 1-4 классах изучается 2 часа в </w:t>
      </w:r>
      <w:r w:rsidR="00404490" w:rsidRPr="0064750E">
        <w:rPr>
          <w:sz w:val="24"/>
          <w:szCs w:val="24"/>
        </w:rPr>
        <w:t xml:space="preserve">неделю (3 час проводится в рамках внеурочной деятельности). </w:t>
      </w:r>
    </w:p>
    <w:p w:rsidR="00FA3371" w:rsidRDefault="00752687" w:rsidP="00B22987">
      <w:pPr>
        <w:ind w:firstLine="709"/>
        <w:jc w:val="both"/>
        <w:rPr>
          <w:sz w:val="24"/>
          <w:szCs w:val="24"/>
        </w:rPr>
      </w:pPr>
      <w:r>
        <w:rPr>
          <w:noProof/>
          <w:sz w:val="24"/>
          <w:szCs w:val="24"/>
        </w:rPr>
        <w:drawing>
          <wp:inline distT="0" distB="0" distL="0" distR="0">
            <wp:extent cx="5938962"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8962" cy="1143000"/>
                    </a:xfrm>
                    <a:prstGeom prst="rect">
                      <a:avLst/>
                    </a:prstGeom>
                    <a:noFill/>
                    <a:ln>
                      <a:noFill/>
                    </a:ln>
                  </pic:spPr>
                </pic:pic>
              </a:graphicData>
            </a:graphic>
          </wp:inline>
        </w:drawing>
      </w:r>
      <w:r w:rsidR="00404490">
        <w:rPr>
          <w:sz w:val="24"/>
          <w:szCs w:val="24"/>
        </w:rPr>
        <w:t xml:space="preserve">1 час в неделю </w:t>
      </w:r>
      <w:r w:rsidR="001331F6">
        <w:rPr>
          <w:sz w:val="24"/>
          <w:szCs w:val="24"/>
        </w:rPr>
        <w:t xml:space="preserve">взяли на </w:t>
      </w:r>
      <w:r w:rsidR="00404490">
        <w:rPr>
          <w:sz w:val="24"/>
          <w:szCs w:val="24"/>
        </w:rPr>
        <w:t>изуч</w:t>
      </w:r>
      <w:r w:rsidR="001331F6">
        <w:rPr>
          <w:sz w:val="24"/>
          <w:szCs w:val="24"/>
        </w:rPr>
        <w:t>ение</w:t>
      </w:r>
      <w:r w:rsidR="00404490">
        <w:rPr>
          <w:sz w:val="24"/>
          <w:szCs w:val="24"/>
        </w:rPr>
        <w:t xml:space="preserve"> предмет</w:t>
      </w:r>
      <w:r w:rsidR="00FA3371">
        <w:rPr>
          <w:sz w:val="24"/>
          <w:szCs w:val="24"/>
        </w:rPr>
        <w:t>а</w:t>
      </w:r>
      <w:r w:rsidR="00404490">
        <w:rPr>
          <w:sz w:val="24"/>
          <w:szCs w:val="24"/>
        </w:rPr>
        <w:t xml:space="preserve"> «</w:t>
      </w:r>
      <w:r w:rsidR="00FA3371">
        <w:rPr>
          <w:sz w:val="24"/>
          <w:szCs w:val="24"/>
        </w:rPr>
        <w:t>Занимательная математика».</w:t>
      </w:r>
    </w:p>
    <w:p w:rsidR="00B22987" w:rsidRPr="0093076A" w:rsidRDefault="00B22987" w:rsidP="00B22987">
      <w:pPr>
        <w:ind w:firstLine="709"/>
        <w:jc w:val="both"/>
        <w:rPr>
          <w:sz w:val="24"/>
          <w:szCs w:val="24"/>
        </w:rPr>
      </w:pPr>
      <w:r w:rsidRPr="0093076A">
        <w:rPr>
          <w:sz w:val="24"/>
          <w:szCs w:val="24"/>
        </w:rPr>
        <w:t xml:space="preserve">Учебный  план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содержание образования. </w:t>
      </w:r>
    </w:p>
    <w:p w:rsidR="00B22987" w:rsidRPr="0093076A" w:rsidRDefault="00B22987" w:rsidP="00114F48">
      <w:pPr>
        <w:jc w:val="both"/>
        <w:rPr>
          <w:sz w:val="24"/>
          <w:szCs w:val="24"/>
        </w:rPr>
      </w:pPr>
      <w:r w:rsidRPr="0093076A">
        <w:rPr>
          <w:sz w:val="24"/>
          <w:szCs w:val="24"/>
        </w:rPr>
        <w:t xml:space="preserve">Внеурочная  деятельность  реализуется  по  направлениям  развития  личности: духовно-нравственное,  социальное,  общеинтеллектуальное,  общекультурное,  спортивно-оздоровительное. Внеурочная  деятельность  формируется  с  учетом  пожеланий  учащихся,  их  родителей (законных представителей);  с  использованием  возможностей  учреждений дополнительного образования, культуры и спорта. </w:t>
      </w:r>
    </w:p>
    <w:p w:rsidR="00B22987" w:rsidRPr="0093076A" w:rsidRDefault="00B22987" w:rsidP="00B22987">
      <w:pPr>
        <w:jc w:val="both"/>
        <w:rPr>
          <w:sz w:val="24"/>
          <w:szCs w:val="24"/>
        </w:rPr>
      </w:pPr>
      <w:r w:rsidRPr="0093076A">
        <w:rPr>
          <w:sz w:val="24"/>
          <w:szCs w:val="24"/>
        </w:rPr>
        <w:t xml:space="preserve">Аудиторная  учебная  нагрузка  учащихся  начального  общего  образования  не  превышает предельно допустимую. </w:t>
      </w:r>
    </w:p>
    <w:p w:rsidR="00B22987" w:rsidRPr="0093076A" w:rsidRDefault="00B22987" w:rsidP="00B22987">
      <w:pPr>
        <w:jc w:val="both"/>
        <w:rPr>
          <w:b/>
          <w:sz w:val="24"/>
          <w:szCs w:val="24"/>
        </w:rPr>
      </w:pPr>
      <w:r w:rsidRPr="0093076A">
        <w:rPr>
          <w:b/>
          <w:sz w:val="24"/>
          <w:szCs w:val="24"/>
        </w:rPr>
        <w:t xml:space="preserve">Особенности учебного плана. </w:t>
      </w:r>
    </w:p>
    <w:p w:rsidR="00B22987" w:rsidRPr="0093076A" w:rsidRDefault="00B22987" w:rsidP="00B22987">
      <w:pPr>
        <w:jc w:val="both"/>
        <w:rPr>
          <w:sz w:val="24"/>
          <w:szCs w:val="24"/>
        </w:rPr>
      </w:pPr>
      <w:r w:rsidRPr="0093076A">
        <w:rPr>
          <w:sz w:val="24"/>
          <w:szCs w:val="24"/>
        </w:rPr>
        <w:t xml:space="preserve">Продолжительность учебного года для 1 класса  33 учебных недели. </w:t>
      </w:r>
    </w:p>
    <w:p w:rsidR="00B22987" w:rsidRPr="0093076A" w:rsidRDefault="00B22987" w:rsidP="00B22987">
      <w:pPr>
        <w:jc w:val="both"/>
        <w:rPr>
          <w:sz w:val="24"/>
          <w:szCs w:val="24"/>
        </w:rPr>
      </w:pPr>
      <w:r w:rsidRPr="0093076A">
        <w:rPr>
          <w:sz w:val="24"/>
          <w:szCs w:val="24"/>
        </w:rPr>
        <w:t xml:space="preserve">Обучение  в  первом  классе  осуществляется  с  соблюдением  следующих  дополнительных </w:t>
      </w:r>
    </w:p>
    <w:p w:rsidR="00B22987" w:rsidRPr="0093076A" w:rsidRDefault="00B22987" w:rsidP="00B22987">
      <w:pPr>
        <w:jc w:val="both"/>
        <w:rPr>
          <w:sz w:val="24"/>
          <w:szCs w:val="24"/>
        </w:rPr>
      </w:pPr>
      <w:r w:rsidRPr="0093076A">
        <w:rPr>
          <w:sz w:val="24"/>
          <w:szCs w:val="24"/>
        </w:rPr>
        <w:t xml:space="preserve">требований: </w:t>
      </w:r>
    </w:p>
    <w:p w:rsidR="00B22987" w:rsidRPr="00B637B3" w:rsidRDefault="00B22987" w:rsidP="00B22987">
      <w:pPr>
        <w:pStyle w:val="a3"/>
        <w:numPr>
          <w:ilvl w:val="0"/>
          <w:numId w:val="3"/>
        </w:numPr>
        <w:jc w:val="both"/>
        <w:rPr>
          <w:szCs w:val="24"/>
        </w:rPr>
      </w:pPr>
      <w:r w:rsidRPr="00B637B3">
        <w:rPr>
          <w:szCs w:val="24"/>
        </w:rPr>
        <w:t xml:space="preserve">Учебные занятия проводятся по 5-дневной учебной неделе  в первую смену; </w:t>
      </w:r>
    </w:p>
    <w:p w:rsidR="00B22987" w:rsidRDefault="00B22987" w:rsidP="00B22987">
      <w:pPr>
        <w:pStyle w:val="a3"/>
        <w:numPr>
          <w:ilvl w:val="0"/>
          <w:numId w:val="3"/>
        </w:numPr>
        <w:jc w:val="both"/>
        <w:rPr>
          <w:szCs w:val="24"/>
        </w:rPr>
      </w:pPr>
      <w:r w:rsidRPr="00B637B3">
        <w:rPr>
          <w:szCs w:val="24"/>
        </w:rPr>
        <w:t xml:space="preserve">Использование «ступенчатого» режима обучения в первом полугодии, в сентябре, октябре - по 3 урока по 35 минут каждый; в ноябре, декабре  - по 4 урока по 35 минут каждый; январь-май по </w:t>
      </w:r>
      <w:r w:rsidR="00404490">
        <w:rPr>
          <w:szCs w:val="24"/>
        </w:rPr>
        <w:t>40</w:t>
      </w:r>
      <w:r w:rsidRPr="00B637B3">
        <w:rPr>
          <w:szCs w:val="24"/>
        </w:rPr>
        <w:t xml:space="preserve"> минут каждый</w:t>
      </w:r>
      <w:r w:rsidR="00404490">
        <w:rPr>
          <w:szCs w:val="24"/>
        </w:rPr>
        <w:t>, допускается 5 урок за счет урока физической культуры</w:t>
      </w:r>
      <w:r w:rsidRPr="00B637B3">
        <w:rPr>
          <w:szCs w:val="24"/>
        </w:rPr>
        <w:t xml:space="preserve">; </w:t>
      </w:r>
    </w:p>
    <w:p w:rsidR="009D2E62" w:rsidRDefault="009D2E62" w:rsidP="001D5F8D">
      <w:pPr>
        <w:pStyle w:val="a3"/>
        <w:numPr>
          <w:ilvl w:val="0"/>
          <w:numId w:val="3"/>
        </w:numPr>
        <w:jc w:val="both"/>
        <w:rPr>
          <w:szCs w:val="24"/>
        </w:rPr>
      </w:pPr>
      <w:r>
        <w:rPr>
          <w:szCs w:val="24"/>
        </w:rPr>
        <w:t>И</w:t>
      </w:r>
      <w:r w:rsidRPr="009D2E62">
        <w:rPr>
          <w:szCs w:val="24"/>
        </w:rPr>
        <w:t>спользование «специального» режима обучения в первой четверти осуществляется следующим образом, в сентябре-октябре 4 урок</w:t>
      </w:r>
      <w:r w:rsidR="00DF5859">
        <w:rPr>
          <w:szCs w:val="24"/>
        </w:rPr>
        <w:t>а</w:t>
      </w:r>
      <w:r w:rsidRPr="009D2E62">
        <w:rPr>
          <w:szCs w:val="24"/>
        </w:rPr>
        <w:t xml:space="preserve"> и один раз в неделю 5 урок (всего 48 уроков) проводятся в нетрадиционной форме: целевые прогулки, экскурсии, уроки-театрализации, уроки-игры; содержание нетрадиционных уроков направлено на развитие обучающихся; уроки в нетрадиционной форме, кроме уроков русского языка и литературного чтения, распределяются в соответствии с рабочими программами учителей (в зависимости от расписания уроков</w:t>
      </w:r>
      <w:r w:rsidR="00DF5859">
        <w:rPr>
          <w:szCs w:val="24"/>
        </w:rPr>
        <w:t>)</w:t>
      </w:r>
      <w:r w:rsidRPr="009D2E62">
        <w:rPr>
          <w:szCs w:val="24"/>
        </w:rPr>
        <w:t xml:space="preserve">; </w:t>
      </w:r>
    </w:p>
    <w:p w:rsidR="00B22987" w:rsidRPr="009D2E62" w:rsidRDefault="00B22987" w:rsidP="001D5F8D">
      <w:pPr>
        <w:pStyle w:val="a3"/>
        <w:numPr>
          <w:ilvl w:val="0"/>
          <w:numId w:val="3"/>
        </w:numPr>
        <w:jc w:val="both"/>
        <w:rPr>
          <w:szCs w:val="24"/>
        </w:rPr>
      </w:pPr>
      <w:r w:rsidRPr="009D2E62">
        <w:rPr>
          <w:szCs w:val="24"/>
        </w:rPr>
        <w:t>Организация в середине учебного дня динамической паузы продо</w:t>
      </w:r>
      <w:r w:rsidR="003127BC" w:rsidRPr="009D2E62">
        <w:rPr>
          <w:szCs w:val="24"/>
        </w:rPr>
        <w:t>лжительностью  40 минут</w:t>
      </w:r>
      <w:r w:rsidRPr="009D2E62">
        <w:rPr>
          <w:szCs w:val="24"/>
        </w:rPr>
        <w:t xml:space="preserve">. </w:t>
      </w:r>
    </w:p>
    <w:p w:rsidR="00B02012" w:rsidRDefault="00B22987" w:rsidP="00B22987">
      <w:pPr>
        <w:pStyle w:val="a3"/>
        <w:numPr>
          <w:ilvl w:val="0"/>
          <w:numId w:val="3"/>
        </w:numPr>
        <w:jc w:val="both"/>
        <w:rPr>
          <w:szCs w:val="24"/>
        </w:rPr>
      </w:pPr>
      <w:r w:rsidRPr="00B637B3">
        <w:rPr>
          <w:szCs w:val="24"/>
        </w:rPr>
        <w:t>Дополнительные недельные каникулы в середине третьей четверти.</w:t>
      </w:r>
    </w:p>
    <w:p w:rsidR="00B22987" w:rsidRPr="00B637B3" w:rsidRDefault="00B02012" w:rsidP="00B22987">
      <w:pPr>
        <w:pStyle w:val="a3"/>
        <w:numPr>
          <w:ilvl w:val="0"/>
          <w:numId w:val="3"/>
        </w:numPr>
        <w:jc w:val="both"/>
        <w:rPr>
          <w:szCs w:val="24"/>
        </w:rPr>
      </w:pPr>
      <w:r>
        <w:rPr>
          <w:szCs w:val="24"/>
        </w:rPr>
        <w:t>Предельно допустимая нагрузка – 21 час в неделю.</w:t>
      </w:r>
    </w:p>
    <w:p w:rsidR="00B22987" w:rsidRPr="0093076A" w:rsidRDefault="00B22987" w:rsidP="00B22987">
      <w:pPr>
        <w:jc w:val="both"/>
        <w:rPr>
          <w:sz w:val="24"/>
          <w:szCs w:val="24"/>
        </w:rPr>
      </w:pPr>
      <w:r w:rsidRPr="0093076A">
        <w:rPr>
          <w:sz w:val="24"/>
          <w:szCs w:val="24"/>
        </w:rPr>
        <w:t>Продо</w:t>
      </w:r>
      <w:r>
        <w:rPr>
          <w:sz w:val="24"/>
          <w:szCs w:val="24"/>
        </w:rPr>
        <w:t>лжительность учебного года во 2 - 4</w:t>
      </w:r>
      <w:r w:rsidRPr="0093076A">
        <w:rPr>
          <w:sz w:val="24"/>
          <w:szCs w:val="24"/>
        </w:rPr>
        <w:t xml:space="preserve">-х классах – 34 учебные недели (5 – дневная </w:t>
      </w:r>
    </w:p>
    <w:p w:rsidR="00E152E0" w:rsidRDefault="00B22987" w:rsidP="00B22987">
      <w:pPr>
        <w:jc w:val="both"/>
        <w:rPr>
          <w:sz w:val="24"/>
          <w:szCs w:val="24"/>
        </w:rPr>
      </w:pPr>
      <w:r>
        <w:rPr>
          <w:sz w:val="24"/>
          <w:szCs w:val="24"/>
        </w:rPr>
        <w:t>учебная неделя</w:t>
      </w:r>
      <w:r w:rsidR="00B02012">
        <w:rPr>
          <w:sz w:val="24"/>
          <w:szCs w:val="24"/>
        </w:rPr>
        <w:t xml:space="preserve">. </w:t>
      </w:r>
    </w:p>
    <w:p w:rsidR="00E152E0" w:rsidRPr="00E152E0" w:rsidRDefault="00E152E0" w:rsidP="00E152E0">
      <w:pPr>
        <w:jc w:val="both"/>
        <w:rPr>
          <w:sz w:val="24"/>
          <w:szCs w:val="24"/>
        </w:rPr>
      </w:pPr>
      <w:r w:rsidRPr="00E152E0">
        <w:rPr>
          <w:sz w:val="24"/>
          <w:szCs w:val="24"/>
        </w:rPr>
        <w:t xml:space="preserve">Продолжительность урока </w:t>
      </w:r>
      <w:r w:rsidRPr="00E152E0">
        <w:rPr>
          <w:bCs/>
          <w:sz w:val="24"/>
          <w:szCs w:val="24"/>
        </w:rPr>
        <w:t>во 2-4 классах</w:t>
      </w:r>
      <w:r w:rsidR="0092314B">
        <w:rPr>
          <w:bCs/>
          <w:sz w:val="24"/>
          <w:szCs w:val="24"/>
        </w:rPr>
        <w:t xml:space="preserve"> </w:t>
      </w:r>
      <w:r w:rsidR="00653232">
        <w:rPr>
          <w:sz w:val="24"/>
          <w:szCs w:val="24"/>
        </w:rPr>
        <w:t>составляет 4</w:t>
      </w:r>
      <w:r w:rsidR="00653232" w:rsidRPr="00653232">
        <w:rPr>
          <w:sz w:val="24"/>
          <w:szCs w:val="24"/>
        </w:rPr>
        <w:t>0</w:t>
      </w:r>
      <w:r w:rsidRPr="00E152E0">
        <w:rPr>
          <w:sz w:val="24"/>
          <w:szCs w:val="24"/>
        </w:rPr>
        <w:t xml:space="preserve"> минут (п.10.9.СанПиН).  В соответствии с п. 10.</w:t>
      </w:r>
      <w:r w:rsidR="00653232">
        <w:rPr>
          <w:sz w:val="24"/>
          <w:szCs w:val="24"/>
        </w:rPr>
        <w:t>5 СанПиН 2.4.2.2821 - 10, при 4</w:t>
      </w:r>
      <w:r w:rsidR="00653232" w:rsidRPr="00653232">
        <w:rPr>
          <w:sz w:val="24"/>
          <w:szCs w:val="24"/>
        </w:rPr>
        <w:t>0</w:t>
      </w:r>
      <w:r w:rsidRPr="00E152E0">
        <w:rPr>
          <w:sz w:val="24"/>
          <w:szCs w:val="24"/>
        </w:rPr>
        <w:t xml:space="preserve">-минутной продолжительности уроков во 2-4-х классах максимально допустимая недельная нагрузка при 5-дневной учебной неделе - 23 часа. </w:t>
      </w:r>
    </w:p>
    <w:p w:rsidR="00B22987" w:rsidRPr="00F4179B" w:rsidRDefault="00E152E0" w:rsidP="00E152E0">
      <w:pPr>
        <w:jc w:val="both"/>
      </w:pPr>
      <w:r w:rsidRPr="00E152E0">
        <w:rPr>
          <w:sz w:val="24"/>
          <w:szCs w:val="24"/>
        </w:rPr>
        <w:t xml:space="preserve">Домашние задания даются обучающимся с учетом возможности их выполнения в следующих пределах: во 2 – 3 -м - до 1,5 ч., в 4-м - до 2 ч. (СанПиН 2.4.2.2821-10, п.10.30). </w:t>
      </w:r>
    </w:p>
    <w:p w:rsidR="00507870" w:rsidRDefault="00507870" w:rsidP="0035443B">
      <w:pPr>
        <w:widowControl/>
        <w:autoSpaceDE/>
        <w:autoSpaceDN/>
        <w:adjustRightInd/>
        <w:spacing w:after="160" w:line="259" w:lineRule="auto"/>
        <w:jc w:val="center"/>
        <w:rPr>
          <w:rFonts w:eastAsia="Calibri"/>
          <w:b/>
          <w:sz w:val="24"/>
          <w:szCs w:val="24"/>
          <w:lang w:eastAsia="en-US"/>
        </w:rPr>
      </w:pPr>
    </w:p>
    <w:p w:rsidR="0064610F" w:rsidRPr="0064610F" w:rsidRDefault="0064610F" w:rsidP="0035443B">
      <w:pPr>
        <w:widowControl/>
        <w:autoSpaceDE/>
        <w:autoSpaceDN/>
        <w:adjustRightInd/>
        <w:spacing w:after="160" w:line="259" w:lineRule="auto"/>
        <w:jc w:val="center"/>
        <w:rPr>
          <w:rFonts w:eastAsia="Calibri"/>
          <w:b/>
          <w:sz w:val="24"/>
          <w:szCs w:val="24"/>
          <w:lang w:eastAsia="en-US"/>
        </w:rPr>
      </w:pPr>
      <w:r w:rsidRPr="0064610F">
        <w:rPr>
          <w:rFonts w:eastAsia="Calibri"/>
          <w:b/>
          <w:sz w:val="24"/>
          <w:szCs w:val="24"/>
          <w:lang w:eastAsia="en-US"/>
        </w:rPr>
        <w:t>Промежуточная аттестация обучающихся</w:t>
      </w:r>
    </w:p>
    <w:p w:rsidR="0064610F" w:rsidRPr="0064610F" w:rsidRDefault="0064610F" w:rsidP="0064610F">
      <w:pPr>
        <w:widowControl/>
        <w:autoSpaceDE/>
        <w:autoSpaceDN/>
        <w:adjustRightInd/>
        <w:spacing w:after="160" w:line="259" w:lineRule="auto"/>
        <w:rPr>
          <w:rFonts w:eastAsia="Calibri"/>
          <w:sz w:val="24"/>
          <w:szCs w:val="24"/>
          <w:lang w:eastAsia="en-US"/>
        </w:rPr>
      </w:pPr>
      <w:r w:rsidRPr="0064610F">
        <w:rPr>
          <w:rFonts w:eastAsia="Calibri"/>
          <w:sz w:val="24"/>
          <w:szCs w:val="24"/>
          <w:lang w:eastAsia="en-US"/>
        </w:rPr>
        <w:t xml:space="preserve">Освоение образовательной программы начального общего образования, в том числе отдельной части или всего объема учебного предмета, сопровождается промежуточной аттестацией учащихся. Порядок проведения промежуточной аттестации регулируется Положением </w:t>
      </w:r>
      <w:r w:rsidR="00940C0A">
        <w:rPr>
          <w:rFonts w:eastAsia="Calibri"/>
          <w:sz w:val="24"/>
          <w:szCs w:val="24"/>
          <w:lang w:eastAsia="en-US"/>
        </w:rPr>
        <w:t>о</w:t>
      </w:r>
      <w:r w:rsidRPr="0064610F">
        <w:rPr>
          <w:rFonts w:eastAsia="Calibri"/>
          <w:sz w:val="24"/>
          <w:szCs w:val="24"/>
          <w:lang w:eastAsia="en-US"/>
        </w:rPr>
        <w:t xml:space="preserve"> формах, периодичности и порядке текущего контроля успеваемости и промежуточной аттестации обучающихся МОУ «ВЦО № 2</w:t>
      </w:r>
      <w:r w:rsidR="0092314B">
        <w:rPr>
          <w:rFonts w:eastAsia="Calibri"/>
          <w:sz w:val="24"/>
          <w:szCs w:val="24"/>
          <w:lang w:eastAsia="en-US"/>
        </w:rPr>
        <w:t xml:space="preserve"> имени маршала В.И.Чуйкова</w:t>
      </w:r>
      <w:r w:rsidRPr="0064610F">
        <w:rPr>
          <w:rFonts w:eastAsia="Calibri"/>
          <w:sz w:val="24"/>
          <w:szCs w:val="24"/>
          <w:lang w:eastAsia="en-US"/>
        </w:rPr>
        <w:t xml:space="preserve">». </w:t>
      </w:r>
    </w:p>
    <w:p w:rsidR="0064610F" w:rsidRPr="0064610F" w:rsidRDefault="0064610F" w:rsidP="0064610F">
      <w:pPr>
        <w:widowControl/>
        <w:autoSpaceDE/>
        <w:autoSpaceDN/>
        <w:adjustRightInd/>
        <w:spacing w:after="160" w:line="259" w:lineRule="auto"/>
        <w:rPr>
          <w:rFonts w:eastAsia="Calibri"/>
          <w:sz w:val="24"/>
          <w:szCs w:val="24"/>
          <w:lang w:eastAsia="en-US"/>
        </w:rPr>
      </w:pPr>
      <w:r w:rsidRPr="0064610F">
        <w:rPr>
          <w:rFonts w:eastAsia="Calibri"/>
          <w:sz w:val="24"/>
          <w:szCs w:val="24"/>
          <w:lang w:eastAsia="en-US"/>
        </w:rPr>
        <w:t>Промежуточная аттестация в 1 классе в связи с безотметочной системой обучения не проводится, все обучающиеся, освоившие программу первого класса, переводятся во второй класс.</w:t>
      </w:r>
    </w:p>
    <w:p w:rsidR="0064610F" w:rsidRPr="0064610F" w:rsidRDefault="0064610F" w:rsidP="0064610F">
      <w:pPr>
        <w:widowControl/>
        <w:autoSpaceDE/>
        <w:autoSpaceDN/>
        <w:adjustRightInd/>
        <w:spacing w:after="160" w:line="259" w:lineRule="auto"/>
        <w:rPr>
          <w:rFonts w:eastAsia="Calibri"/>
          <w:sz w:val="24"/>
          <w:szCs w:val="24"/>
          <w:lang w:eastAsia="en-US"/>
        </w:rPr>
      </w:pPr>
      <w:r w:rsidRPr="0064610F">
        <w:rPr>
          <w:rFonts w:eastAsia="Calibri"/>
          <w:sz w:val="24"/>
          <w:szCs w:val="24"/>
          <w:lang w:eastAsia="en-US"/>
        </w:rPr>
        <w:t xml:space="preserve">Четвертная и годовая промежуточная аттестация обучающихся 2-4 классов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год). Формами проведения письменной промежуточной аттестации являются контрольная работа, контрольный диктант, контрольные тесты и др. К устным формам промежуточной аттестации относятся: проверка техники чтения, защита проекта, зачет, собеседование, демонстрация рисунков и готовых изделий. Объем времени, отведенного на промежуточную аттестацию обучающихся, определяется рабочими программами учебных предметов, учебных курсов, учебных модулей в соответствии с письмом Минпросвещения России от 06.08.2021 № СК-228/03 и Рособрнадзора от 06.08.2021 № 01-169/08-01 «О формировании графика проведения оценочных процедур в ОО». </w:t>
      </w:r>
    </w:p>
    <w:p w:rsidR="0064610F" w:rsidRPr="0064610F" w:rsidRDefault="0064610F" w:rsidP="0064610F">
      <w:pPr>
        <w:widowControl/>
        <w:autoSpaceDE/>
        <w:autoSpaceDN/>
        <w:adjustRightInd/>
        <w:spacing w:after="160" w:line="259" w:lineRule="auto"/>
        <w:rPr>
          <w:rFonts w:eastAsia="Calibri"/>
          <w:sz w:val="24"/>
          <w:szCs w:val="24"/>
          <w:lang w:eastAsia="en-US"/>
        </w:rPr>
      </w:pPr>
      <w:r w:rsidRPr="0064610F">
        <w:rPr>
          <w:rFonts w:eastAsia="Calibri"/>
          <w:sz w:val="24"/>
          <w:szCs w:val="24"/>
          <w:lang w:eastAsia="en-US"/>
        </w:rPr>
        <w:t xml:space="preserve">Формы промежуточной аттестации учебных предметов, учебных курсов представлены в таблице. </w:t>
      </w:r>
    </w:p>
    <w:tbl>
      <w:tblPr>
        <w:tblStyle w:val="a7"/>
        <w:tblW w:w="0" w:type="auto"/>
        <w:tblLook w:val="04A0" w:firstRow="1" w:lastRow="0" w:firstColumn="1" w:lastColumn="0" w:noHBand="0" w:noVBand="1"/>
      </w:tblPr>
      <w:tblGrid>
        <w:gridCol w:w="3114"/>
        <w:gridCol w:w="6231"/>
      </w:tblGrid>
      <w:tr w:rsidR="0064610F" w:rsidRPr="0064610F" w:rsidTr="008E3CB6">
        <w:tc>
          <w:tcPr>
            <w:tcW w:w="3114" w:type="dxa"/>
          </w:tcPr>
          <w:p w:rsidR="0064610F" w:rsidRPr="0064610F" w:rsidRDefault="0064610F" w:rsidP="0064610F">
            <w:pPr>
              <w:widowControl/>
              <w:autoSpaceDE/>
              <w:autoSpaceDN/>
              <w:adjustRightInd/>
              <w:rPr>
                <w:rFonts w:eastAsia="Calibri"/>
                <w:sz w:val="24"/>
                <w:szCs w:val="24"/>
                <w:lang w:eastAsia="en-US"/>
              </w:rPr>
            </w:pPr>
            <w:r w:rsidRPr="0064610F">
              <w:rPr>
                <w:rFonts w:eastAsia="Calibri"/>
                <w:sz w:val="24"/>
                <w:szCs w:val="24"/>
                <w:lang w:eastAsia="en-US"/>
              </w:rPr>
              <w:t>Предмет</w:t>
            </w:r>
          </w:p>
        </w:tc>
        <w:tc>
          <w:tcPr>
            <w:tcW w:w="6231" w:type="dxa"/>
          </w:tcPr>
          <w:p w:rsidR="0064610F" w:rsidRPr="0064610F" w:rsidRDefault="0064610F" w:rsidP="0064610F">
            <w:pPr>
              <w:widowControl/>
              <w:autoSpaceDE/>
              <w:autoSpaceDN/>
              <w:adjustRightInd/>
              <w:rPr>
                <w:rFonts w:eastAsia="Calibri"/>
                <w:sz w:val="24"/>
                <w:szCs w:val="24"/>
                <w:lang w:eastAsia="en-US"/>
              </w:rPr>
            </w:pPr>
            <w:r w:rsidRPr="0064610F">
              <w:rPr>
                <w:rFonts w:eastAsia="Calibri"/>
                <w:sz w:val="24"/>
                <w:szCs w:val="24"/>
                <w:lang w:eastAsia="en-US"/>
              </w:rPr>
              <w:t>Формы промежуточной аттестации</w:t>
            </w:r>
          </w:p>
        </w:tc>
      </w:tr>
      <w:tr w:rsidR="0064610F" w:rsidRPr="0064610F" w:rsidTr="008E3CB6">
        <w:tc>
          <w:tcPr>
            <w:tcW w:w="3114" w:type="dxa"/>
          </w:tcPr>
          <w:p w:rsidR="0064610F" w:rsidRPr="0064610F" w:rsidRDefault="0064610F" w:rsidP="0064610F">
            <w:pPr>
              <w:widowControl/>
              <w:autoSpaceDE/>
              <w:autoSpaceDN/>
              <w:adjustRightInd/>
              <w:rPr>
                <w:rFonts w:eastAsia="Calibri"/>
                <w:sz w:val="24"/>
                <w:szCs w:val="24"/>
                <w:lang w:eastAsia="en-US"/>
              </w:rPr>
            </w:pPr>
            <w:r w:rsidRPr="0064610F">
              <w:rPr>
                <w:rFonts w:eastAsia="Calibri"/>
                <w:sz w:val="24"/>
                <w:szCs w:val="24"/>
                <w:lang w:eastAsia="en-US"/>
              </w:rPr>
              <w:t>Русский язык</w:t>
            </w:r>
          </w:p>
        </w:tc>
        <w:tc>
          <w:tcPr>
            <w:tcW w:w="6231" w:type="dxa"/>
          </w:tcPr>
          <w:p w:rsidR="0064610F" w:rsidRPr="0064610F" w:rsidRDefault="0064610F" w:rsidP="0064610F">
            <w:pPr>
              <w:widowControl/>
              <w:autoSpaceDE/>
              <w:autoSpaceDN/>
              <w:adjustRightInd/>
              <w:rPr>
                <w:rFonts w:eastAsia="Calibri"/>
                <w:sz w:val="24"/>
                <w:szCs w:val="24"/>
                <w:lang w:eastAsia="en-US"/>
              </w:rPr>
            </w:pPr>
            <w:r w:rsidRPr="0064610F">
              <w:rPr>
                <w:rFonts w:eastAsia="Calibri"/>
                <w:sz w:val="24"/>
                <w:szCs w:val="24"/>
                <w:lang w:eastAsia="en-US"/>
              </w:rPr>
              <w:t>Контрольный диктант с грамматическим заданием</w:t>
            </w:r>
            <w:r w:rsidR="009E53DE">
              <w:rPr>
                <w:rFonts w:eastAsia="Calibri"/>
                <w:sz w:val="24"/>
                <w:szCs w:val="24"/>
                <w:lang w:eastAsia="en-US"/>
              </w:rPr>
              <w:t>, контрольное списыв</w:t>
            </w:r>
            <w:r w:rsidR="008E3CB6">
              <w:rPr>
                <w:rFonts w:eastAsia="Calibri"/>
                <w:sz w:val="24"/>
                <w:szCs w:val="24"/>
                <w:lang w:eastAsia="en-US"/>
              </w:rPr>
              <w:t>ание, 4кл ВПР</w:t>
            </w:r>
          </w:p>
        </w:tc>
      </w:tr>
      <w:tr w:rsidR="0064610F" w:rsidRPr="0064610F" w:rsidTr="008E3CB6">
        <w:tc>
          <w:tcPr>
            <w:tcW w:w="3114" w:type="dxa"/>
          </w:tcPr>
          <w:p w:rsidR="0064610F" w:rsidRPr="0064610F" w:rsidRDefault="0064610F" w:rsidP="0064610F">
            <w:pPr>
              <w:widowControl/>
              <w:autoSpaceDE/>
              <w:autoSpaceDN/>
              <w:adjustRightInd/>
              <w:rPr>
                <w:rFonts w:eastAsia="Calibri"/>
                <w:sz w:val="24"/>
                <w:szCs w:val="24"/>
                <w:lang w:eastAsia="en-US"/>
              </w:rPr>
            </w:pPr>
            <w:r w:rsidRPr="0064610F">
              <w:rPr>
                <w:rFonts w:eastAsia="Calibri"/>
                <w:sz w:val="24"/>
                <w:szCs w:val="24"/>
                <w:lang w:eastAsia="en-US"/>
              </w:rPr>
              <w:t>Математика</w:t>
            </w:r>
          </w:p>
        </w:tc>
        <w:tc>
          <w:tcPr>
            <w:tcW w:w="6231" w:type="dxa"/>
          </w:tcPr>
          <w:p w:rsidR="0064610F" w:rsidRPr="0064610F" w:rsidRDefault="0064610F" w:rsidP="0064610F">
            <w:pPr>
              <w:widowControl/>
              <w:autoSpaceDE/>
              <w:autoSpaceDN/>
              <w:adjustRightInd/>
              <w:rPr>
                <w:rFonts w:eastAsia="Calibri"/>
                <w:sz w:val="24"/>
                <w:szCs w:val="24"/>
                <w:lang w:eastAsia="en-US"/>
              </w:rPr>
            </w:pPr>
            <w:r w:rsidRPr="0064610F">
              <w:rPr>
                <w:rFonts w:eastAsia="Calibri"/>
                <w:sz w:val="24"/>
                <w:szCs w:val="24"/>
                <w:lang w:eastAsia="en-US"/>
              </w:rPr>
              <w:t>Контрольная работа</w:t>
            </w:r>
            <w:r w:rsidR="008E3CB6">
              <w:rPr>
                <w:rFonts w:eastAsia="Calibri"/>
                <w:sz w:val="24"/>
                <w:szCs w:val="24"/>
                <w:lang w:eastAsia="en-US"/>
              </w:rPr>
              <w:t>, 4кл ВПР</w:t>
            </w:r>
          </w:p>
        </w:tc>
      </w:tr>
      <w:tr w:rsidR="0064610F" w:rsidRPr="0064610F" w:rsidTr="008E3CB6">
        <w:tc>
          <w:tcPr>
            <w:tcW w:w="3114" w:type="dxa"/>
          </w:tcPr>
          <w:p w:rsidR="0064610F" w:rsidRPr="0064610F" w:rsidRDefault="0064610F" w:rsidP="0064610F">
            <w:pPr>
              <w:widowControl/>
              <w:autoSpaceDE/>
              <w:autoSpaceDN/>
              <w:adjustRightInd/>
              <w:rPr>
                <w:rFonts w:eastAsia="Calibri"/>
                <w:sz w:val="24"/>
                <w:szCs w:val="24"/>
                <w:lang w:eastAsia="en-US"/>
              </w:rPr>
            </w:pPr>
            <w:r w:rsidRPr="0064610F">
              <w:rPr>
                <w:rFonts w:eastAsia="Calibri"/>
                <w:sz w:val="24"/>
                <w:szCs w:val="24"/>
                <w:lang w:eastAsia="en-US"/>
              </w:rPr>
              <w:t>Окружающий мир</w:t>
            </w:r>
          </w:p>
        </w:tc>
        <w:tc>
          <w:tcPr>
            <w:tcW w:w="6231" w:type="dxa"/>
          </w:tcPr>
          <w:p w:rsidR="0064610F" w:rsidRPr="0064610F" w:rsidRDefault="0064610F" w:rsidP="0064610F">
            <w:pPr>
              <w:widowControl/>
              <w:autoSpaceDE/>
              <w:autoSpaceDN/>
              <w:adjustRightInd/>
              <w:rPr>
                <w:rFonts w:eastAsia="Calibri"/>
                <w:sz w:val="24"/>
                <w:szCs w:val="24"/>
                <w:lang w:eastAsia="en-US"/>
              </w:rPr>
            </w:pPr>
            <w:r w:rsidRPr="0064610F">
              <w:rPr>
                <w:rFonts w:eastAsia="Calibri"/>
                <w:sz w:val="24"/>
                <w:szCs w:val="24"/>
                <w:lang w:eastAsia="en-US"/>
              </w:rPr>
              <w:t>Тестирование</w:t>
            </w:r>
            <w:r w:rsidR="008E3CB6">
              <w:rPr>
                <w:rFonts w:eastAsia="Calibri"/>
                <w:sz w:val="24"/>
                <w:szCs w:val="24"/>
                <w:lang w:eastAsia="en-US"/>
              </w:rPr>
              <w:t>, 4кл ВПР</w:t>
            </w:r>
          </w:p>
        </w:tc>
      </w:tr>
      <w:tr w:rsidR="0064610F" w:rsidRPr="0064610F" w:rsidTr="008E3CB6">
        <w:tc>
          <w:tcPr>
            <w:tcW w:w="3114" w:type="dxa"/>
          </w:tcPr>
          <w:p w:rsidR="0064610F" w:rsidRPr="0064610F" w:rsidRDefault="0064610F" w:rsidP="0064610F">
            <w:pPr>
              <w:widowControl/>
              <w:autoSpaceDE/>
              <w:autoSpaceDN/>
              <w:adjustRightInd/>
              <w:rPr>
                <w:rFonts w:eastAsia="Calibri"/>
                <w:sz w:val="24"/>
                <w:szCs w:val="24"/>
                <w:lang w:eastAsia="en-US"/>
              </w:rPr>
            </w:pPr>
            <w:r w:rsidRPr="0064610F">
              <w:rPr>
                <w:rFonts w:eastAsia="Calibri"/>
                <w:sz w:val="24"/>
                <w:szCs w:val="24"/>
                <w:lang w:eastAsia="en-US"/>
              </w:rPr>
              <w:t>Т</w:t>
            </w:r>
            <w:r w:rsidR="0092314B">
              <w:rPr>
                <w:rFonts w:eastAsia="Calibri"/>
                <w:sz w:val="24"/>
                <w:szCs w:val="24"/>
                <w:lang w:eastAsia="en-US"/>
              </w:rPr>
              <w:t>руд (т</w:t>
            </w:r>
            <w:r w:rsidRPr="0064610F">
              <w:rPr>
                <w:rFonts w:eastAsia="Calibri"/>
                <w:sz w:val="24"/>
                <w:szCs w:val="24"/>
                <w:lang w:eastAsia="en-US"/>
              </w:rPr>
              <w:t>ехнология</w:t>
            </w:r>
            <w:r w:rsidR="0092314B">
              <w:rPr>
                <w:rFonts w:eastAsia="Calibri"/>
                <w:sz w:val="24"/>
                <w:szCs w:val="24"/>
                <w:lang w:eastAsia="en-US"/>
              </w:rPr>
              <w:t>)</w:t>
            </w:r>
          </w:p>
        </w:tc>
        <w:tc>
          <w:tcPr>
            <w:tcW w:w="6231" w:type="dxa"/>
          </w:tcPr>
          <w:p w:rsidR="0064610F" w:rsidRPr="0064610F" w:rsidRDefault="0064610F" w:rsidP="0064610F">
            <w:pPr>
              <w:widowControl/>
              <w:autoSpaceDE/>
              <w:autoSpaceDN/>
              <w:adjustRightInd/>
              <w:rPr>
                <w:rFonts w:eastAsia="Calibri"/>
                <w:sz w:val="24"/>
                <w:szCs w:val="24"/>
                <w:lang w:eastAsia="en-US"/>
              </w:rPr>
            </w:pPr>
            <w:r w:rsidRPr="0064610F">
              <w:rPr>
                <w:rFonts w:eastAsia="Calibri"/>
                <w:sz w:val="24"/>
                <w:szCs w:val="24"/>
                <w:lang w:eastAsia="en-US"/>
              </w:rPr>
              <w:t>Демонстрация готового изделия</w:t>
            </w:r>
          </w:p>
        </w:tc>
      </w:tr>
      <w:tr w:rsidR="0064610F" w:rsidRPr="0064610F" w:rsidTr="008E3CB6">
        <w:tc>
          <w:tcPr>
            <w:tcW w:w="3114" w:type="dxa"/>
          </w:tcPr>
          <w:p w:rsidR="0064610F" w:rsidRPr="0064610F" w:rsidRDefault="0064610F" w:rsidP="0064610F">
            <w:pPr>
              <w:widowControl/>
              <w:autoSpaceDE/>
              <w:autoSpaceDN/>
              <w:adjustRightInd/>
              <w:rPr>
                <w:rFonts w:eastAsia="Calibri"/>
                <w:sz w:val="24"/>
                <w:szCs w:val="24"/>
                <w:lang w:eastAsia="en-US"/>
              </w:rPr>
            </w:pPr>
            <w:r w:rsidRPr="0064610F">
              <w:rPr>
                <w:rFonts w:eastAsia="Calibri"/>
                <w:sz w:val="24"/>
                <w:szCs w:val="24"/>
                <w:lang w:eastAsia="en-US"/>
              </w:rPr>
              <w:t>Изобразительное искусство</w:t>
            </w:r>
          </w:p>
        </w:tc>
        <w:tc>
          <w:tcPr>
            <w:tcW w:w="6231" w:type="dxa"/>
          </w:tcPr>
          <w:p w:rsidR="0064610F" w:rsidRPr="0064610F" w:rsidRDefault="0064610F" w:rsidP="0064610F">
            <w:pPr>
              <w:widowControl/>
              <w:autoSpaceDE/>
              <w:autoSpaceDN/>
              <w:adjustRightInd/>
              <w:rPr>
                <w:rFonts w:eastAsia="Calibri"/>
                <w:sz w:val="24"/>
                <w:szCs w:val="24"/>
                <w:lang w:eastAsia="en-US"/>
              </w:rPr>
            </w:pPr>
            <w:r w:rsidRPr="0064610F">
              <w:rPr>
                <w:rFonts w:eastAsia="Calibri"/>
                <w:sz w:val="24"/>
                <w:szCs w:val="24"/>
                <w:lang w:eastAsia="en-US"/>
              </w:rPr>
              <w:t>Демонстрация рисунка</w:t>
            </w:r>
          </w:p>
        </w:tc>
      </w:tr>
      <w:tr w:rsidR="0064610F" w:rsidRPr="0064610F" w:rsidTr="008E3CB6">
        <w:tc>
          <w:tcPr>
            <w:tcW w:w="3114" w:type="dxa"/>
          </w:tcPr>
          <w:p w:rsidR="0064610F" w:rsidRPr="0064610F" w:rsidRDefault="0064610F" w:rsidP="0064610F">
            <w:pPr>
              <w:widowControl/>
              <w:autoSpaceDE/>
              <w:autoSpaceDN/>
              <w:adjustRightInd/>
              <w:rPr>
                <w:rFonts w:eastAsia="Calibri"/>
                <w:sz w:val="24"/>
                <w:szCs w:val="24"/>
                <w:lang w:eastAsia="en-US"/>
              </w:rPr>
            </w:pPr>
            <w:r w:rsidRPr="0064610F">
              <w:rPr>
                <w:rFonts w:eastAsia="Calibri"/>
                <w:sz w:val="24"/>
                <w:szCs w:val="24"/>
                <w:lang w:eastAsia="en-US"/>
              </w:rPr>
              <w:t>Музыка</w:t>
            </w:r>
          </w:p>
        </w:tc>
        <w:tc>
          <w:tcPr>
            <w:tcW w:w="6231" w:type="dxa"/>
          </w:tcPr>
          <w:p w:rsidR="0064610F" w:rsidRPr="0064610F" w:rsidRDefault="0064610F" w:rsidP="0064610F">
            <w:pPr>
              <w:widowControl/>
              <w:autoSpaceDE/>
              <w:autoSpaceDN/>
              <w:adjustRightInd/>
              <w:rPr>
                <w:rFonts w:eastAsia="Calibri"/>
                <w:sz w:val="24"/>
                <w:szCs w:val="24"/>
                <w:lang w:eastAsia="en-US"/>
              </w:rPr>
            </w:pPr>
            <w:r w:rsidRPr="0064610F">
              <w:rPr>
                <w:rFonts w:eastAsia="Calibri"/>
                <w:sz w:val="24"/>
                <w:szCs w:val="24"/>
                <w:lang w:eastAsia="en-US"/>
              </w:rPr>
              <w:t>Творческая работа</w:t>
            </w:r>
          </w:p>
        </w:tc>
      </w:tr>
      <w:tr w:rsidR="0064610F" w:rsidRPr="0064610F" w:rsidTr="008E3CB6">
        <w:tc>
          <w:tcPr>
            <w:tcW w:w="3114" w:type="dxa"/>
          </w:tcPr>
          <w:p w:rsidR="0064610F" w:rsidRPr="0064610F" w:rsidRDefault="0064610F" w:rsidP="0064610F">
            <w:pPr>
              <w:widowControl/>
              <w:autoSpaceDE/>
              <w:autoSpaceDN/>
              <w:adjustRightInd/>
              <w:rPr>
                <w:rFonts w:eastAsia="Calibri"/>
                <w:sz w:val="24"/>
                <w:szCs w:val="24"/>
                <w:lang w:eastAsia="en-US"/>
              </w:rPr>
            </w:pPr>
            <w:r w:rsidRPr="0064610F">
              <w:rPr>
                <w:rFonts w:eastAsia="Calibri"/>
                <w:sz w:val="24"/>
                <w:szCs w:val="24"/>
                <w:lang w:eastAsia="en-US"/>
              </w:rPr>
              <w:t>Физическая культура</w:t>
            </w:r>
          </w:p>
        </w:tc>
        <w:tc>
          <w:tcPr>
            <w:tcW w:w="6231" w:type="dxa"/>
          </w:tcPr>
          <w:p w:rsidR="0064610F" w:rsidRPr="0064610F" w:rsidRDefault="0064610F" w:rsidP="0064610F">
            <w:pPr>
              <w:widowControl/>
              <w:autoSpaceDE/>
              <w:autoSpaceDN/>
              <w:adjustRightInd/>
              <w:rPr>
                <w:rFonts w:eastAsia="Calibri"/>
                <w:sz w:val="24"/>
                <w:szCs w:val="24"/>
                <w:lang w:eastAsia="en-US"/>
              </w:rPr>
            </w:pPr>
            <w:r w:rsidRPr="0064610F">
              <w:rPr>
                <w:rFonts w:eastAsia="Calibri"/>
                <w:sz w:val="24"/>
                <w:szCs w:val="24"/>
                <w:lang w:eastAsia="en-US"/>
              </w:rPr>
              <w:t>Сдача нормативов</w:t>
            </w:r>
          </w:p>
        </w:tc>
      </w:tr>
    </w:tbl>
    <w:p w:rsidR="0064610F" w:rsidRPr="0064610F" w:rsidRDefault="0064610F" w:rsidP="0064610F">
      <w:pPr>
        <w:widowControl/>
        <w:autoSpaceDE/>
        <w:autoSpaceDN/>
        <w:adjustRightInd/>
        <w:spacing w:after="160" w:line="259" w:lineRule="auto"/>
        <w:rPr>
          <w:rFonts w:eastAsia="Calibri"/>
          <w:sz w:val="24"/>
          <w:szCs w:val="24"/>
          <w:lang w:eastAsia="en-US"/>
        </w:rPr>
      </w:pPr>
    </w:p>
    <w:p w:rsidR="0064610F" w:rsidRPr="0064610F" w:rsidRDefault="0064610F" w:rsidP="0064610F">
      <w:pPr>
        <w:widowControl/>
        <w:autoSpaceDE/>
        <w:autoSpaceDN/>
        <w:adjustRightInd/>
        <w:spacing w:after="160" w:line="259" w:lineRule="auto"/>
        <w:rPr>
          <w:rFonts w:eastAsia="Calibri"/>
          <w:sz w:val="24"/>
          <w:szCs w:val="24"/>
          <w:lang w:eastAsia="en-US"/>
        </w:rPr>
      </w:pPr>
    </w:p>
    <w:p w:rsidR="00025330" w:rsidRPr="00D63129" w:rsidRDefault="00025330" w:rsidP="00025330">
      <w:pPr>
        <w:spacing w:line="360" w:lineRule="auto"/>
        <w:jc w:val="center"/>
        <w:rPr>
          <w:b/>
          <w:bCs/>
          <w:sz w:val="24"/>
          <w:szCs w:val="24"/>
        </w:rPr>
      </w:pPr>
    </w:p>
    <w:p w:rsidR="0064610F" w:rsidRDefault="0064610F" w:rsidP="00025330">
      <w:pPr>
        <w:spacing w:line="360" w:lineRule="auto"/>
        <w:jc w:val="center"/>
        <w:rPr>
          <w:b/>
          <w:bCs/>
          <w:sz w:val="24"/>
          <w:szCs w:val="24"/>
        </w:rPr>
      </w:pPr>
    </w:p>
    <w:p w:rsidR="0064610F" w:rsidRDefault="0064610F" w:rsidP="00025330">
      <w:pPr>
        <w:spacing w:line="360" w:lineRule="auto"/>
        <w:jc w:val="center"/>
        <w:rPr>
          <w:b/>
          <w:bCs/>
          <w:sz w:val="24"/>
          <w:szCs w:val="24"/>
        </w:rPr>
      </w:pPr>
    </w:p>
    <w:p w:rsidR="0064610F" w:rsidRDefault="0064610F" w:rsidP="00025330">
      <w:pPr>
        <w:spacing w:line="360" w:lineRule="auto"/>
        <w:jc w:val="center"/>
        <w:rPr>
          <w:b/>
          <w:bCs/>
          <w:sz w:val="24"/>
          <w:szCs w:val="24"/>
        </w:rPr>
      </w:pPr>
    </w:p>
    <w:p w:rsidR="0064610F" w:rsidRDefault="0064610F" w:rsidP="00025330">
      <w:pPr>
        <w:spacing w:line="360" w:lineRule="auto"/>
        <w:jc w:val="center"/>
        <w:rPr>
          <w:b/>
          <w:bCs/>
          <w:sz w:val="24"/>
          <w:szCs w:val="24"/>
        </w:rPr>
      </w:pPr>
    </w:p>
    <w:p w:rsidR="0064610F" w:rsidRDefault="0064610F" w:rsidP="00025330">
      <w:pPr>
        <w:spacing w:line="360" w:lineRule="auto"/>
        <w:jc w:val="center"/>
        <w:rPr>
          <w:b/>
          <w:bCs/>
          <w:sz w:val="24"/>
          <w:szCs w:val="24"/>
        </w:rPr>
      </w:pPr>
    </w:p>
    <w:p w:rsidR="0064610F" w:rsidRDefault="0064610F" w:rsidP="00025330">
      <w:pPr>
        <w:spacing w:line="360" w:lineRule="auto"/>
        <w:jc w:val="center"/>
        <w:rPr>
          <w:b/>
          <w:bCs/>
          <w:sz w:val="24"/>
          <w:szCs w:val="24"/>
        </w:rPr>
      </w:pPr>
    </w:p>
    <w:p w:rsidR="0064610F" w:rsidRDefault="0064610F" w:rsidP="00025330">
      <w:pPr>
        <w:spacing w:line="360" w:lineRule="auto"/>
        <w:jc w:val="center"/>
        <w:rPr>
          <w:b/>
          <w:bCs/>
          <w:sz w:val="24"/>
          <w:szCs w:val="24"/>
        </w:rPr>
      </w:pPr>
    </w:p>
    <w:p w:rsidR="0064610F" w:rsidRDefault="0064610F" w:rsidP="00025330">
      <w:pPr>
        <w:spacing w:line="360" w:lineRule="auto"/>
        <w:jc w:val="center"/>
        <w:rPr>
          <w:b/>
          <w:bCs/>
          <w:sz w:val="24"/>
          <w:szCs w:val="24"/>
        </w:rPr>
      </w:pPr>
    </w:p>
    <w:p w:rsidR="00312E00" w:rsidRDefault="00312E00" w:rsidP="00F450E4">
      <w:pPr>
        <w:spacing w:line="360" w:lineRule="auto"/>
        <w:jc w:val="center"/>
        <w:rPr>
          <w:b/>
          <w:bCs/>
          <w:sz w:val="24"/>
          <w:szCs w:val="24"/>
        </w:rPr>
      </w:pPr>
    </w:p>
    <w:p w:rsidR="00312E00" w:rsidRDefault="00312E00" w:rsidP="00F450E4">
      <w:pPr>
        <w:spacing w:line="360" w:lineRule="auto"/>
        <w:jc w:val="center"/>
        <w:rPr>
          <w:b/>
          <w:bCs/>
          <w:sz w:val="24"/>
          <w:szCs w:val="24"/>
        </w:rPr>
      </w:pPr>
    </w:p>
    <w:p w:rsidR="00312E00" w:rsidRDefault="00312E00" w:rsidP="00F450E4">
      <w:pPr>
        <w:spacing w:line="360" w:lineRule="auto"/>
        <w:jc w:val="center"/>
        <w:rPr>
          <w:b/>
          <w:bCs/>
          <w:sz w:val="24"/>
          <w:szCs w:val="24"/>
        </w:rPr>
      </w:pPr>
    </w:p>
    <w:p w:rsidR="00312E00" w:rsidRDefault="00312E00" w:rsidP="00F450E4">
      <w:pPr>
        <w:spacing w:line="360" w:lineRule="auto"/>
        <w:jc w:val="center"/>
        <w:rPr>
          <w:b/>
          <w:bCs/>
          <w:sz w:val="24"/>
          <w:szCs w:val="24"/>
        </w:rPr>
      </w:pPr>
    </w:p>
    <w:p w:rsidR="00312E00" w:rsidRDefault="00312E00" w:rsidP="006C2FC9">
      <w:pPr>
        <w:jc w:val="center"/>
      </w:pPr>
    </w:p>
    <w:p w:rsidR="00312E00" w:rsidRDefault="00312E00" w:rsidP="00F450E4">
      <w:pPr>
        <w:spacing w:line="360" w:lineRule="auto"/>
        <w:jc w:val="center"/>
        <w:rPr>
          <w:b/>
          <w:bCs/>
          <w:sz w:val="24"/>
          <w:szCs w:val="24"/>
        </w:rPr>
      </w:pPr>
    </w:p>
    <w:p w:rsidR="0074723B" w:rsidRDefault="0074723B" w:rsidP="006C2FC9">
      <w:pPr>
        <w:spacing w:line="360" w:lineRule="auto"/>
        <w:jc w:val="center"/>
        <w:rPr>
          <w:b/>
          <w:bCs/>
          <w:sz w:val="24"/>
          <w:szCs w:val="24"/>
        </w:rPr>
      </w:pPr>
    </w:p>
    <w:p w:rsidR="006C2FC9" w:rsidRPr="00A51308" w:rsidRDefault="006C2FC9" w:rsidP="006C2FC9">
      <w:pPr>
        <w:spacing w:line="360" w:lineRule="auto"/>
        <w:jc w:val="center"/>
        <w:rPr>
          <w:b/>
          <w:bCs/>
          <w:sz w:val="24"/>
          <w:szCs w:val="24"/>
        </w:rPr>
      </w:pPr>
      <w:r w:rsidRPr="00A51308">
        <w:rPr>
          <w:b/>
          <w:bCs/>
          <w:sz w:val="24"/>
          <w:szCs w:val="24"/>
        </w:rPr>
        <w:t xml:space="preserve">УЧЕБНЫЙ ПЛАН МОУ </w:t>
      </w:r>
      <w:r>
        <w:rPr>
          <w:b/>
          <w:bCs/>
          <w:sz w:val="24"/>
          <w:szCs w:val="24"/>
        </w:rPr>
        <w:t>«</w:t>
      </w:r>
      <w:r w:rsidRPr="00A51308">
        <w:rPr>
          <w:b/>
          <w:bCs/>
          <w:sz w:val="24"/>
          <w:szCs w:val="24"/>
        </w:rPr>
        <w:t>В</w:t>
      </w:r>
      <w:r>
        <w:rPr>
          <w:b/>
          <w:bCs/>
          <w:sz w:val="24"/>
          <w:szCs w:val="24"/>
        </w:rPr>
        <w:t>ЦО</w:t>
      </w:r>
      <w:r w:rsidRPr="00A51308">
        <w:rPr>
          <w:b/>
          <w:bCs/>
          <w:sz w:val="24"/>
          <w:szCs w:val="24"/>
        </w:rPr>
        <w:t xml:space="preserve"> №2</w:t>
      </w:r>
      <w:r>
        <w:rPr>
          <w:b/>
          <w:bCs/>
          <w:sz w:val="24"/>
          <w:szCs w:val="24"/>
        </w:rPr>
        <w:t xml:space="preserve"> имени маршала В.И.Чуйкова»</w:t>
      </w:r>
    </w:p>
    <w:p w:rsidR="006C2FC9" w:rsidRDefault="006C2FC9" w:rsidP="006C2FC9">
      <w:pPr>
        <w:spacing w:line="360" w:lineRule="auto"/>
        <w:jc w:val="center"/>
        <w:rPr>
          <w:b/>
          <w:bCs/>
          <w:sz w:val="24"/>
          <w:szCs w:val="24"/>
        </w:rPr>
      </w:pPr>
      <w:r>
        <w:rPr>
          <w:b/>
          <w:bCs/>
          <w:sz w:val="24"/>
          <w:szCs w:val="24"/>
        </w:rPr>
        <w:t>1-4-х классов на 2024-2025</w:t>
      </w:r>
      <w:r w:rsidRPr="00A51308">
        <w:rPr>
          <w:b/>
          <w:bCs/>
          <w:sz w:val="24"/>
          <w:szCs w:val="24"/>
        </w:rPr>
        <w:t xml:space="preserve"> учебный год</w:t>
      </w:r>
    </w:p>
    <w:p w:rsidR="006C2FC9" w:rsidRPr="00A51308" w:rsidRDefault="006C2FC9" w:rsidP="006C2FC9">
      <w:pPr>
        <w:spacing w:line="360" w:lineRule="auto"/>
        <w:jc w:val="center"/>
        <w:rPr>
          <w:b/>
          <w:bCs/>
          <w:sz w:val="24"/>
          <w:szCs w:val="24"/>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552"/>
        <w:gridCol w:w="1276"/>
        <w:gridCol w:w="1275"/>
        <w:gridCol w:w="1276"/>
        <w:gridCol w:w="1276"/>
      </w:tblGrid>
      <w:tr w:rsidR="006C2FC9" w:rsidRPr="00D05DE9" w:rsidTr="00B60F3B">
        <w:trPr>
          <w:jc w:val="center"/>
        </w:trPr>
        <w:tc>
          <w:tcPr>
            <w:tcW w:w="2835" w:type="dxa"/>
            <w:tcBorders>
              <w:bottom w:val="single" w:sz="4" w:space="0" w:color="auto"/>
            </w:tcBorders>
          </w:tcPr>
          <w:p w:rsidR="006C2FC9" w:rsidRDefault="006C2FC9" w:rsidP="00B60F3B">
            <w:pPr>
              <w:spacing w:line="360" w:lineRule="auto"/>
              <w:jc w:val="center"/>
              <w:rPr>
                <w:b/>
                <w:bCs/>
                <w:sz w:val="24"/>
                <w:szCs w:val="24"/>
              </w:rPr>
            </w:pPr>
            <w:r w:rsidRPr="00D05DE9">
              <w:rPr>
                <w:b/>
                <w:bCs/>
                <w:sz w:val="24"/>
                <w:szCs w:val="24"/>
              </w:rPr>
              <w:t>Предметные области</w:t>
            </w:r>
          </w:p>
          <w:p w:rsidR="006C2FC9" w:rsidRPr="00D05DE9" w:rsidRDefault="006C2FC9" w:rsidP="00B60F3B">
            <w:pPr>
              <w:spacing w:line="360" w:lineRule="auto"/>
              <w:jc w:val="center"/>
              <w:rPr>
                <w:b/>
                <w:bCs/>
                <w:sz w:val="24"/>
                <w:szCs w:val="24"/>
              </w:rPr>
            </w:pPr>
          </w:p>
        </w:tc>
        <w:tc>
          <w:tcPr>
            <w:tcW w:w="2552" w:type="dxa"/>
          </w:tcPr>
          <w:p w:rsidR="006C2FC9" w:rsidRPr="00D05DE9" w:rsidRDefault="006C2FC9" w:rsidP="00B60F3B">
            <w:pPr>
              <w:spacing w:line="360" w:lineRule="auto"/>
              <w:rPr>
                <w:b/>
                <w:bCs/>
                <w:sz w:val="24"/>
                <w:szCs w:val="24"/>
              </w:rPr>
            </w:pPr>
            <w:r w:rsidRPr="00D05DE9">
              <w:rPr>
                <w:b/>
                <w:bCs/>
                <w:sz w:val="24"/>
                <w:szCs w:val="24"/>
              </w:rPr>
              <w:t>Учебные предметы</w:t>
            </w:r>
          </w:p>
        </w:tc>
        <w:tc>
          <w:tcPr>
            <w:tcW w:w="5103" w:type="dxa"/>
            <w:gridSpan w:val="4"/>
          </w:tcPr>
          <w:p w:rsidR="006C2FC9" w:rsidRPr="00D05DE9" w:rsidRDefault="006C2FC9" w:rsidP="00B60F3B">
            <w:pPr>
              <w:spacing w:line="360" w:lineRule="auto"/>
              <w:rPr>
                <w:b/>
                <w:bCs/>
                <w:sz w:val="24"/>
                <w:szCs w:val="24"/>
              </w:rPr>
            </w:pPr>
            <w:r w:rsidRPr="00D05DE9">
              <w:rPr>
                <w:b/>
                <w:bCs/>
                <w:sz w:val="24"/>
                <w:szCs w:val="24"/>
              </w:rPr>
              <w:t>Классы/количество часов в неделю</w:t>
            </w:r>
          </w:p>
        </w:tc>
      </w:tr>
      <w:tr w:rsidR="006C2FC9" w:rsidRPr="00D05DE9" w:rsidTr="00B60F3B">
        <w:trPr>
          <w:jc w:val="center"/>
        </w:trPr>
        <w:tc>
          <w:tcPr>
            <w:tcW w:w="5387" w:type="dxa"/>
            <w:gridSpan w:val="2"/>
            <w:vMerge w:val="restart"/>
            <w:tcBorders>
              <w:top w:val="single" w:sz="4" w:space="0" w:color="auto"/>
            </w:tcBorders>
          </w:tcPr>
          <w:p w:rsidR="006C2FC9" w:rsidRPr="00D05DE9" w:rsidRDefault="006C2FC9" w:rsidP="00B60F3B">
            <w:pPr>
              <w:spacing w:line="360" w:lineRule="auto"/>
              <w:jc w:val="center"/>
              <w:rPr>
                <w:b/>
                <w:bCs/>
                <w:sz w:val="24"/>
                <w:szCs w:val="24"/>
              </w:rPr>
            </w:pPr>
            <w:r w:rsidRPr="00D05DE9">
              <w:rPr>
                <w:b/>
                <w:bCs/>
                <w:sz w:val="24"/>
                <w:szCs w:val="24"/>
              </w:rPr>
              <w:t>Обязательная часть</w:t>
            </w:r>
          </w:p>
        </w:tc>
        <w:tc>
          <w:tcPr>
            <w:tcW w:w="1276" w:type="dxa"/>
          </w:tcPr>
          <w:p w:rsidR="006C2FC9" w:rsidRPr="00D05DE9" w:rsidRDefault="006C2FC9" w:rsidP="00B60F3B">
            <w:pPr>
              <w:spacing w:line="360" w:lineRule="auto"/>
              <w:jc w:val="center"/>
              <w:rPr>
                <w:b/>
                <w:bCs/>
                <w:sz w:val="24"/>
                <w:szCs w:val="24"/>
              </w:rPr>
            </w:pPr>
            <w:r w:rsidRPr="00D05DE9">
              <w:rPr>
                <w:b/>
                <w:bCs/>
                <w:sz w:val="24"/>
                <w:szCs w:val="24"/>
              </w:rPr>
              <w:t>1</w:t>
            </w:r>
          </w:p>
        </w:tc>
        <w:tc>
          <w:tcPr>
            <w:tcW w:w="1275" w:type="dxa"/>
          </w:tcPr>
          <w:p w:rsidR="006C2FC9" w:rsidRPr="00D05DE9" w:rsidRDefault="006C2FC9" w:rsidP="00B60F3B">
            <w:pPr>
              <w:spacing w:line="360" w:lineRule="auto"/>
              <w:jc w:val="center"/>
              <w:rPr>
                <w:b/>
                <w:bCs/>
                <w:sz w:val="24"/>
                <w:szCs w:val="24"/>
              </w:rPr>
            </w:pPr>
            <w:r w:rsidRPr="00D05DE9">
              <w:rPr>
                <w:b/>
                <w:bCs/>
                <w:sz w:val="24"/>
                <w:szCs w:val="24"/>
              </w:rPr>
              <w:t>2</w:t>
            </w:r>
          </w:p>
        </w:tc>
        <w:tc>
          <w:tcPr>
            <w:tcW w:w="1276" w:type="dxa"/>
          </w:tcPr>
          <w:p w:rsidR="006C2FC9" w:rsidRPr="00D05DE9" w:rsidRDefault="006C2FC9" w:rsidP="00B60F3B">
            <w:pPr>
              <w:spacing w:line="360" w:lineRule="auto"/>
              <w:jc w:val="center"/>
              <w:rPr>
                <w:b/>
                <w:bCs/>
                <w:sz w:val="24"/>
                <w:szCs w:val="24"/>
              </w:rPr>
            </w:pPr>
            <w:r w:rsidRPr="00D05DE9">
              <w:rPr>
                <w:b/>
                <w:bCs/>
                <w:sz w:val="24"/>
                <w:szCs w:val="24"/>
              </w:rPr>
              <w:t>3</w:t>
            </w:r>
          </w:p>
        </w:tc>
        <w:tc>
          <w:tcPr>
            <w:tcW w:w="1276" w:type="dxa"/>
          </w:tcPr>
          <w:p w:rsidR="006C2FC9" w:rsidRPr="00D05DE9" w:rsidRDefault="006C2FC9" w:rsidP="00B60F3B">
            <w:pPr>
              <w:tabs>
                <w:tab w:val="left" w:pos="480"/>
              </w:tabs>
              <w:spacing w:line="360" w:lineRule="auto"/>
              <w:rPr>
                <w:b/>
                <w:bCs/>
                <w:sz w:val="24"/>
                <w:szCs w:val="24"/>
              </w:rPr>
            </w:pPr>
            <w:r w:rsidRPr="00D05DE9">
              <w:rPr>
                <w:b/>
                <w:bCs/>
                <w:sz w:val="24"/>
                <w:szCs w:val="24"/>
              </w:rPr>
              <w:tab/>
              <w:t>4</w:t>
            </w:r>
          </w:p>
        </w:tc>
      </w:tr>
      <w:tr w:rsidR="006C2FC9" w:rsidRPr="00D05DE9" w:rsidTr="00B60F3B">
        <w:trPr>
          <w:jc w:val="center"/>
        </w:trPr>
        <w:tc>
          <w:tcPr>
            <w:tcW w:w="5387" w:type="dxa"/>
            <w:gridSpan w:val="2"/>
            <w:vMerge/>
          </w:tcPr>
          <w:p w:rsidR="006C2FC9" w:rsidRPr="00D05DE9" w:rsidRDefault="006C2FC9" w:rsidP="00B60F3B">
            <w:pPr>
              <w:spacing w:line="360" w:lineRule="auto"/>
              <w:rPr>
                <w:sz w:val="24"/>
                <w:szCs w:val="24"/>
              </w:rPr>
            </w:pPr>
          </w:p>
        </w:tc>
        <w:tc>
          <w:tcPr>
            <w:tcW w:w="1276" w:type="dxa"/>
          </w:tcPr>
          <w:p w:rsidR="006C2FC9" w:rsidRPr="00D05DE9" w:rsidRDefault="006C2FC9" w:rsidP="00B60F3B">
            <w:pPr>
              <w:spacing w:line="360" w:lineRule="auto"/>
              <w:rPr>
                <w:b/>
                <w:bCs/>
                <w:sz w:val="24"/>
                <w:szCs w:val="24"/>
              </w:rPr>
            </w:pPr>
            <w:r w:rsidRPr="00D05DE9">
              <w:rPr>
                <w:b/>
                <w:bCs/>
                <w:sz w:val="24"/>
                <w:szCs w:val="24"/>
              </w:rPr>
              <w:t>А  Б  В  Г</w:t>
            </w:r>
          </w:p>
        </w:tc>
        <w:tc>
          <w:tcPr>
            <w:tcW w:w="1275" w:type="dxa"/>
          </w:tcPr>
          <w:p w:rsidR="006C2FC9" w:rsidRPr="00D05DE9" w:rsidRDefault="006C2FC9" w:rsidP="00B60F3B">
            <w:pPr>
              <w:spacing w:line="360" w:lineRule="auto"/>
              <w:rPr>
                <w:b/>
                <w:bCs/>
                <w:sz w:val="24"/>
                <w:szCs w:val="24"/>
              </w:rPr>
            </w:pPr>
            <w:r w:rsidRPr="00D05DE9">
              <w:rPr>
                <w:b/>
                <w:bCs/>
                <w:sz w:val="24"/>
                <w:szCs w:val="24"/>
              </w:rPr>
              <w:t>А  Б  В  Г</w:t>
            </w:r>
          </w:p>
        </w:tc>
        <w:tc>
          <w:tcPr>
            <w:tcW w:w="1276" w:type="dxa"/>
          </w:tcPr>
          <w:p w:rsidR="006C2FC9" w:rsidRPr="00D05DE9" w:rsidRDefault="006C2FC9" w:rsidP="00B60F3B">
            <w:pPr>
              <w:spacing w:line="360" w:lineRule="auto"/>
              <w:rPr>
                <w:b/>
                <w:bCs/>
                <w:sz w:val="24"/>
                <w:szCs w:val="24"/>
              </w:rPr>
            </w:pPr>
            <w:r w:rsidRPr="00D05DE9">
              <w:rPr>
                <w:b/>
                <w:bCs/>
                <w:sz w:val="24"/>
                <w:szCs w:val="24"/>
              </w:rPr>
              <w:t xml:space="preserve">А  Б  В  Г  </w:t>
            </w:r>
          </w:p>
        </w:tc>
        <w:tc>
          <w:tcPr>
            <w:tcW w:w="1276" w:type="dxa"/>
          </w:tcPr>
          <w:p w:rsidR="006C2FC9" w:rsidRPr="00D05DE9" w:rsidRDefault="006C2FC9" w:rsidP="00B60F3B">
            <w:pPr>
              <w:spacing w:line="360" w:lineRule="auto"/>
              <w:rPr>
                <w:b/>
                <w:bCs/>
                <w:sz w:val="24"/>
                <w:szCs w:val="24"/>
              </w:rPr>
            </w:pPr>
            <w:r w:rsidRPr="00D05DE9">
              <w:rPr>
                <w:b/>
                <w:bCs/>
                <w:sz w:val="24"/>
                <w:szCs w:val="24"/>
              </w:rPr>
              <w:t xml:space="preserve">А Б В Г </w:t>
            </w:r>
          </w:p>
        </w:tc>
      </w:tr>
      <w:tr w:rsidR="006C2FC9" w:rsidRPr="00D05DE9" w:rsidTr="00B60F3B">
        <w:trPr>
          <w:jc w:val="center"/>
        </w:trPr>
        <w:tc>
          <w:tcPr>
            <w:tcW w:w="2835" w:type="dxa"/>
            <w:vMerge w:val="restart"/>
          </w:tcPr>
          <w:p w:rsidR="006C2FC9" w:rsidRPr="00D05DE9" w:rsidRDefault="006C2FC9" w:rsidP="00B60F3B">
            <w:pPr>
              <w:spacing w:line="360" w:lineRule="auto"/>
              <w:jc w:val="center"/>
              <w:rPr>
                <w:sz w:val="24"/>
                <w:szCs w:val="24"/>
              </w:rPr>
            </w:pPr>
            <w:r w:rsidRPr="00183D73">
              <w:rPr>
                <w:sz w:val="24"/>
                <w:szCs w:val="24"/>
              </w:rPr>
              <w:t>Русский язык и литературное чтение</w:t>
            </w:r>
          </w:p>
        </w:tc>
        <w:tc>
          <w:tcPr>
            <w:tcW w:w="2552" w:type="dxa"/>
          </w:tcPr>
          <w:p w:rsidR="006C2FC9" w:rsidRPr="00D05DE9" w:rsidRDefault="006C2FC9" w:rsidP="00B60F3B">
            <w:pPr>
              <w:spacing w:line="360" w:lineRule="auto"/>
              <w:jc w:val="center"/>
              <w:rPr>
                <w:sz w:val="24"/>
                <w:szCs w:val="24"/>
              </w:rPr>
            </w:pPr>
            <w:r w:rsidRPr="00D05DE9">
              <w:rPr>
                <w:sz w:val="24"/>
                <w:szCs w:val="24"/>
              </w:rPr>
              <w:t>Русский язык</w:t>
            </w:r>
          </w:p>
        </w:tc>
        <w:tc>
          <w:tcPr>
            <w:tcW w:w="1276" w:type="dxa"/>
          </w:tcPr>
          <w:p w:rsidR="006C2FC9" w:rsidRPr="00D05DE9" w:rsidRDefault="006C2FC9" w:rsidP="00B60F3B">
            <w:pPr>
              <w:spacing w:line="360" w:lineRule="auto"/>
              <w:jc w:val="center"/>
              <w:rPr>
                <w:sz w:val="24"/>
                <w:szCs w:val="24"/>
              </w:rPr>
            </w:pPr>
            <w:r>
              <w:rPr>
                <w:sz w:val="24"/>
                <w:szCs w:val="24"/>
              </w:rPr>
              <w:t>5</w:t>
            </w:r>
          </w:p>
        </w:tc>
        <w:tc>
          <w:tcPr>
            <w:tcW w:w="1275" w:type="dxa"/>
          </w:tcPr>
          <w:p w:rsidR="006C2FC9" w:rsidRPr="00D05DE9" w:rsidRDefault="006C2FC9" w:rsidP="00B60F3B">
            <w:pPr>
              <w:spacing w:line="360" w:lineRule="auto"/>
              <w:jc w:val="center"/>
              <w:rPr>
                <w:sz w:val="24"/>
                <w:szCs w:val="24"/>
              </w:rPr>
            </w:pPr>
            <w:r>
              <w:rPr>
                <w:sz w:val="24"/>
                <w:szCs w:val="24"/>
              </w:rPr>
              <w:t>5</w:t>
            </w:r>
          </w:p>
        </w:tc>
        <w:tc>
          <w:tcPr>
            <w:tcW w:w="1276" w:type="dxa"/>
          </w:tcPr>
          <w:p w:rsidR="006C2FC9" w:rsidRPr="00D05DE9" w:rsidRDefault="006C2FC9" w:rsidP="00B60F3B">
            <w:pPr>
              <w:spacing w:line="360" w:lineRule="auto"/>
              <w:jc w:val="center"/>
              <w:rPr>
                <w:sz w:val="24"/>
                <w:szCs w:val="24"/>
              </w:rPr>
            </w:pPr>
            <w:r>
              <w:rPr>
                <w:sz w:val="24"/>
                <w:szCs w:val="24"/>
              </w:rPr>
              <w:t>5</w:t>
            </w:r>
          </w:p>
        </w:tc>
        <w:tc>
          <w:tcPr>
            <w:tcW w:w="1276" w:type="dxa"/>
          </w:tcPr>
          <w:p w:rsidR="006C2FC9" w:rsidRPr="00656312" w:rsidRDefault="006C2FC9" w:rsidP="00B60F3B">
            <w:pPr>
              <w:spacing w:line="360" w:lineRule="auto"/>
              <w:jc w:val="center"/>
              <w:rPr>
                <w:sz w:val="24"/>
                <w:szCs w:val="24"/>
              </w:rPr>
            </w:pPr>
            <w:r>
              <w:rPr>
                <w:sz w:val="24"/>
                <w:szCs w:val="24"/>
              </w:rPr>
              <w:t>5</w:t>
            </w:r>
          </w:p>
        </w:tc>
      </w:tr>
      <w:tr w:rsidR="006C2FC9" w:rsidRPr="00D05DE9" w:rsidTr="00B60F3B">
        <w:trPr>
          <w:jc w:val="center"/>
        </w:trPr>
        <w:tc>
          <w:tcPr>
            <w:tcW w:w="2835" w:type="dxa"/>
            <w:vMerge/>
            <w:tcBorders>
              <w:bottom w:val="single" w:sz="4" w:space="0" w:color="auto"/>
            </w:tcBorders>
          </w:tcPr>
          <w:p w:rsidR="006C2FC9" w:rsidRPr="00D05DE9" w:rsidRDefault="006C2FC9" w:rsidP="00B60F3B">
            <w:pPr>
              <w:spacing w:line="360" w:lineRule="auto"/>
              <w:jc w:val="center"/>
              <w:rPr>
                <w:sz w:val="24"/>
                <w:szCs w:val="24"/>
              </w:rPr>
            </w:pPr>
          </w:p>
        </w:tc>
        <w:tc>
          <w:tcPr>
            <w:tcW w:w="2552" w:type="dxa"/>
          </w:tcPr>
          <w:p w:rsidR="006C2FC9" w:rsidRPr="00D05DE9" w:rsidRDefault="006C2FC9" w:rsidP="00B60F3B">
            <w:pPr>
              <w:spacing w:line="360" w:lineRule="auto"/>
              <w:jc w:val="center"/>
              <w:rPr>
                <w:sz w:val="24"/>
                <w:szCs w:val="24"/>
              </w:rPr>
            </w:pPr>
            <w:r w:rsidRPr="00D05DE9">
              <w:rPr>
                <w:sz w:val="24"/>
                <w:szCs w:val="24"/>
              </w:rPr>
              <w:t>Литературное чтение</w:t>
            </w:r>
          </w:p>
        </w:tc>
        <w:tc>
          <w:tcPr>
            <w:tcW w:w="1276" w:type="dxa"/>
          </w:tcPr>
          <w:p w:rsidR="006C2FC9" w:rsidRPr="00D05DE9" w:rsidRDefault="006C2FC9" w:rsidP="00B60F3B">
            <w:pPr>
              <w:spacing w:line="360" w:lineRule="auto"/>
              <w:jc w:val="center"/>
              <w:rPr>
                <w:sz w:val="24"/>
                <w:szCs w:val="24"/>
              </w:rPr>
            </w:pPr>
            <w:r w:rsidRPr="00D05DE9">
              <w:rPr>
                <w:sz w:val="24"/>
                <w:szCs w:val="24"/>
              </w:rPr>
              <w:t>4</w:t>
            </w:r>
          </w:p>
        </w:tc>
        <w:tc>
          <w:tcPr>
            <w:tcW w:w="1275" w:type="dxa"/>
          </w:tcPr>
          <w:p w:rsidR="006C2FC9" w:rsidRPr="00D05DE9" w:rsidRDefault="006C2FC9" w:rsidP="00B60F3B">
            <w:pPr>
              <w:spacing w:line="360" w:lineRule="auto"/>
              <w:jc w:val="center"/>
              <w:rPr>
                <w:sz w:val="24"/>
                <w:szCs w:val="24"/>
              </w:rPr>
            </w:pPr>
            <w:r w:rsidRPr="00D05DE9">
              <w:rPr>
                <w:sz w:val="24"/>
                <w:szCs w:val="24"/>
              </w:rPr>
              <w:t>4</w:t>
            </w:r>
          </w:p>
        </w:tc>
        <w:tc>
          <w:tcPr>
            <w:tcW w:w="1276" w:type="dxa"/>
          </w:tcPr>
          <w:p w:rsidR="006C2FC9" w:rsidRPr="00D05DE9" w:rsidRDefault="006C2FC9" w:rsidP="00B60F3B">
            <w:pPr>
              <w:spacing w:line="360" w:lineRule="auto"/>
              <w:jc w:val="center"/>
              <w:rPr>
                <w:sz w:val="24"/>
                <w:szCs w:val="24"/>
              </w:rPr>
            </w:pPr>
            <w:r w:rsidRPr="00D05DE9">
              <w:rPr>
                <w:sz w:val="24"/>
                <w:szCs w:val="24"/>
              </w:rPr>
              <w:t>4</w:t>
            </w:r>
          </w:p>
        </w:tc>
        <w:tc>
          <w:tcPr>
            <w:tcW w:w="1276" w:type="dxa"/>
          </w:tcPr>
          <w:p w:rsidR="006C2FC9" w:rsidRPr="00D05DE9" w:rsidRDefault="006C2FC9" w:rsidP="00B60F3B">
            <w:pPr>
              <w:spacing w:line="360" w:lineRule="auto"/>
              <w:jc w:val="center"/>
              <w:rPr>
                <w:sz w:val="24"/>
                <w:szCs w:val="24"/>
              </w:rPr>
            </w:pPr>
            <w:r>
              <w:rPr>
                <w:sz w:val="24"/>
                <w:szCs w:val="24"/>
              </w:rPr>
              <w:t>4</w:t>
            </w:r>
          </w:p>
        </w:tc>
      </w:tr>
      <w:tr w:rsidR="006C2FC9" w:rsidRPr="00D05DE9" w:rsidTr="00B60F3B">
        <w:trPr>
          <w:jc w:val="center"/>
        </w:trPr>
        <w:tc>
          <w:tcPr>
            <w:tcW w:w="2835" w:type="dxa"/>
            <w:tcBorders>
              <w:top w:val="single" w:sz="4" w:space="0" w:color="auto"/>
            </w:tcBorders>
          </w:tcPr>
          <w:p w:rsidR="006C2FC9" w:rsidRPr="00D05DE9" w:rsidRDefault="006C2FC9" w:rsidP="00B60F3B">
            <w:pPr>
              <w:spacing w:line="360" w:lineRule="auto"/>
              <w:jc w:val="center"/>
              <w:rPr>
                <w:sz w:val="24"/>
                <w:szCs w:val="24"/>
              </w:rPr>
            </w:pPr>
            <w:r w:rsidRPr="00D05DE9">
              <w:rPr>
                <w:sz w:val="24"/>
                <w:szCs w:val="24"/>
              </w:rPr>
              <w:t>Иностранный язык</w:t>
            </w:r>
          </w:p>
        </w:tc>
        <w:tc>
          <w:tcPr>
            <w:tcW w:w="2552" w:type="dxa"/>
          </w:tcPr>
          <w:p w:rsidR="006C2FC9" w:rsidRPr="00D05DE9" w:rsidRDefault="006C2FC9" w:rsidP="00B60F3B">
            <w:pPr>
              <w:spacing w:line="360" w:lineRule="auto"/>
              <w:jc w:val="center"/>
              <w:rPr>
                <w:sz w:val="24"/>
                <w:szCs w:val="24"/>
              </w:rPr>
            </w:pPr>
            <w:r w:rsidRPr="00D05DE9">
              <w:rPr>
                <w:sz w:val="24"/>
                <w:szCs w:val="24"/>
              </w:rPr>
              <w:t>Иностранный язык</w:t>
            </w:r>
            <w:r>
              <w:rPr>
                <w:sz w:val="24"/>
                <w:szCs w:val="24"/>
              </w:rPr>
              <w:t xml:space="preserve"> (англ.)</w:t>
            </w:r>
          </w:p>
        </w:tc>
        <w:tc>
          <w:tcPr>
            <w:tcW w:w="1276" w:type="dxa"/>
          </w:tcPr>
          <w:p w:rsidR="006C2FC9" w:rsidRPr="00D05DE9" w:rsidRDefault="006C2FC9" w:rsidP="00B60F3B">
            <w:pPr>
              <w:spacing w:line="360" w:lineRule="auto"/>
              <w:jc w:val="center"/>
              <w:rPr>
                <w:sz w:val="24"/>
                <w:szCs w:val="24"/>
              </w:rPr>
            </w:pPr>
            <w:r>
              <w:rPr>
                <w:sz w:val="24"/>
                <w:szCs w:val="24"/>
              </w:rPr>
              <w:t>-</w:t>
            </w:r>
          </w:p>
        </w:tc>
        <w:tc>
          <w:tcPr>
            <w:tcW w:w="1275" w:type="dxa"/>
          </w:tcPr>
          <w:p w:rsidR="006C2FC9" w:rsidRPr="00D05DE9" w:rsidRDefault="006C2FC9" w:rsidP="00B60F3B">
            <w:pPr>
              <w:spacing w:line="360" w:lineRule="auto"/>
              <w:jc w:val="center"/>
              <w:rPr>
                <w:sz w:val="24"/>
                <w:szCs w:val="24"/>
              </w:rPr>
            </w:pPr>
            <w:r w:rsidRPr="00D05DE9">
              <w:rPr>
                <w:sz w:val="24"/>
                <w:szCs w:val="24"/>
              </w:rPr>
              <w:t>2</w:t>
            </w:r>
          </w:p>
        </w:tc>
        <w:tc>
          <w:tcPr>
            <w:tcW w:w="1276" w:type="dxa"/>
          </w:tcPr>
          <w:p w:rsidR="006C2FC9" w:rsidRPr="00D05DE9" w:rsidRDefault="006C2FC9" w:rsidP="00B60F3B">
            <w:pPr>
              <w:spacing w:line="360" w:lineRule="auto"/>
              <w:jc w:val="center"/>
              <w:rPr>
                <w:sz w:val="24"/>
                <w:szCs w:val="24"/>
              </w:rPr>
            </w:pPr>
            <w:r w:rsidRPr="00D05DE9">
              <w:rPr>
                <w:sz w:val="24"/>
                <w:szCs w:val="24"/>
              </w:rPr>
              <w:t>2</w:t>
            </w:r>
          </w:p>
        </w:tc>
        <w:tc>
          <w:tcPr>
            <w:tcW w:w="1276" w:type="dxa"/>
          </w:tcPr>
          <w:p w:rsidR="006C2FC9" w:rsidRPr="00D05DE9" w:rsidRDefault="006C2FC9" w:rsidP="00B60F3B">
            <w:pPr>
              <w:tabs>
                <w:tab w:val="left" w:pos="225"/>
              </w:tabs>
              <w:spacing w:line="360" w:lineRule="auto"/>
              <w:jc w:val="center"/>
              <w:rPr>
                <w:sz w:val="24"/>
                <w:szCs w:val="24"/>
              </w:rPr>
            </w:pPr>
            <w:r w:rsidRPr="00D05DE9">
              <w:rPr>
                <w:sz w:val="24"/>
                <w:szCs w:val="24"/>
              </w:rPr>
              <w:t>2</w:t>
            </w:r>
          </w:p>
        </w:tc>
      </w:tr>
      <w:tr w:rsidR="006C2FC9" w:rsidRPr="00D05DE9" w:rsidTr="00B60F3B">
        <w:trPr>
          <w:jc w:val="center"/>
        </w:trPr>
        <w:tc>
          <w:tcPr>
            <w:tcW w:w="2835" w:type="dxa"/>
          </w:tcPr>
          <w:p w:rsidR="006C2FC9" w:rsidRPr="00D05DE9" w:rsidRDefault="006C2FC9" w:rsidP="00B60F3B">
            <w:pPr>
              <w:spacing w:line="360" w:lineRule="auto"/>
              <w:jc w:val="center"/>
              <w:rPr>
                <w:sz w:val="24"/>
                <w:szCs w:val="24"/>
              </w:rPr>
            </w:pPr>
            <w:r w:rsidRPr="00D05DE9">
              <w:rPr>
                <w:sz w:val="24"/>
                <w:szCs w:val="24"/>
              </w:rPr>
              <w:t>Математика и</w:t>
            </w:r>
          </w:p>
          <w:p w:rsidR="006C2FC9" w:rsidRPr="00D05DE9" w:rsidRDefault="006C2FC9" w:rsidP="00B60F3B">
            <w:pPr>
              <w:spacing w:line="360" w:lineRule="auto"/>
              <w:jc w:val="center"/>
              <w:rPr>
                <w:sz w:val="24"/>
                <w:szCs w:val="24"/>
              </w:rPr>
            </w:pPr>
            <w:r w:rsidRPr="00D05DE9">
              <w:rPr>
                <w:sz w:val="24"/>
                <w:szCs w:val="24"/>
              </w:rPr>
              <w:t>информатика</w:t>
            </w:r>
          </w:p>
        </w:tc>
        <w:tc>
          <w:tcPr>
            <w:tcW w:w="2552" w:type="dxa"/>
          </w:tcPr>
          <w:p w:rsidR="006C2FC9" w:rsidRPr="00D05DE9" w:rsidRDefault="006C2FC9" w:rsidP="00B60F3B">
            <w:pPr>
              <w:spacing w:line="360" w:lineRule="auto"/>
              <w:jc w:val="center"/>
              <w:rPr>
                <w:sz w:val="24"/>
                <w:szCs w:val="24"/>
              </w:rPr>
            </w:pPr>
            <w:r w:rsidRPr="00D05DE9">
              <w:rPr>
                <w:sz w:val="24"/>
                <w:szCs w:val="24"/>
              </w:rPr>
              <w:t>Математика</w:t>
            </w:r>
          </w:p>
        </w:tc>
        <w:tc>
          <w:tcPr>
            <w:tcW w:w="1276" w:type="dxa"/>
          </w:tcPr>
          <w:p w:rsidR="006C2FC9" w:rsidRPr="00D05DE9" w:rsidRDefault="006C2FC9" w:rsidP="00B60F3B">
            <w:pPr>
              <w:spacing w:line="360" w:lineRule="auto"/>
              <w:jc w:val="center"/>
              <w:rPr>
                <w:sz w:val="24"/>
                <w:szCs w:val="24"/>
              </w:rPr>
            </w:pPr>
            <w:r w:rsidRPr="00D05DE9">
              <w:rPr>
                <w:sz w:val="24"/>
                <w:szCs w:val="24"/>
              </w:rPr>
              <w:t>4</w:t>
            </w:r>
          </w:p>
        </w:tc>
        <w:tc>
          <w:tcPr>
            <w:tcW w:w="1275" w:type="dxa"/>
          </w:tcPr>
          <w:p w:rsidR="006C2FC9" w:rsidRPr="00D05DE9" w:rsidRDefault="006C2FC9" w:rsidP="00B60F3B">
            <w:pPr>
              <w:spacing w:line="360" w:lineRule="auto"/>
              <w:jc w:val="center"/>
              <w:rPr>
                <w:sz w:val="24"/>
                <w:szCs w:val="24"/>
              </w:rPr>
            </w:pPr>
            <w:r w:rsidRPr="00D05DE9">
              <w:rPr>
                <w:sz w:val="24"/>
                <w:szCs w:val="24"/>
              </w:rPr>
              <w:t>4</w:t>
            </w:r>
          </w:p>
        </w:tc>
        <w:tc>
          <w:tcPr>
            <w:tcW w:w="1276" w:type="dxa"/>
          </w:tcPr>
          <w:p w:rsidR="006C2FC9" w:rsidRPr="00D05DE9" w:rsidRDefault="006C2FC9" w:rsidP="00B60F3B">
            <w:pPr>
              <w:spacing w:line="360" w:lineRule="auto"/>
              <w:jc w:val="center"/>
              <w:rPr>
                <w:sz w:val="24"/>
                <w:szCs w:val="24"/>
              </w:rPr>
            </w:pPr>
            <w:r w:rsidRPr="00D05DE9">
              <w:rPr>
                <w:sz w:val="24"/>
                <w:szCs w:val="24"/>
              </w:rPr>
              <w:t>4</w:t>
            </w:r>
          </w:p>
        </w:tc>
        <w:tc>
          <w:tcPr>
            <w:tcW w:w="1276" w:type="dxa"/>
          </w:tcPr>
          <w:p w:rsidR="006C2FC9" w:rsidRPr="00D05DE9" w:rsidRDefault="006C2FC9" w:rsidP="00B60F3B">
            <w:pPr>
              <w:spacing w:line="360" w:lineRule="auto"/>
              <w:jc w:val="center"/>
              <w:rPr>
                <w:sz w:val="24"/>
                <w:szCs w:val="24"/>
              </w:rPr>
            </w:pPr>
            <w:r w:rsidRPr="00D05DE9">
              <w:rPr>
                <w:sz w:val="24"/>
                <w:szCs w:val="24"/>
              </w:rPr>
              <w:t>4</w:t>
            </w:r>
          </w:p>
        </w:tc>
      </w:tr>
      <w:tr w:rsidR="006C2FC9" w:rsidRPr="00D05DE9" w:rsidTr="00B60F3B">
        <w:trPr>
          <w:jc w:val="center"/>
        </w:trPr>
        <w:tc>
          <w:tcPr>
            <w:tcW w:w="2835" w:type="dxa"/>
          </w:tcPr>
          <w:p w:rsidR="006C2FC9" w:rsidRPr="00D05DE9" w:rsidRDefault="006C2FC9" w:rsidP="00B60F3B">
            <w:pPr>
              <w:spacing w:line="360" w:lineRule="auto"/>
              <w:jc w:val="center"/>
              <w:rPr>
                <w:sz w:val="24"/>
                <w:szCs w:val="24"/>
              </w:rPr>
            </w:pPr>
            <w:r w:rsidRPr="00183D73">
              <w:rPr>
                <w:sz w:val="24"/>
                <w:szCs w:val="24"/>
              </w:rPr>
              <w:t>Обществознание и естествознание (Окружающий мир)</w:t>
            </w:r>
          </w:p>
        </w:tc>
        <w:tc>
          <w:tcPr>
            <w:tcW w:w="2552" w:type="dxa"/>
          </w:tcPr>
          <w:p w:rsidR="006C2FC9" w:rsidRPr="00D05DE9" w:rsidRDefault="006C2FC9" w:rsidP="00B60F3B">
            <w:pPr>
              <w:spacing w:line="360" w:lineRule="auto"/>
              <w:jc w:val="center"/>
              <w:rPr>
                <w:sz w:val="24"/>
                <w:szCs w:val="24"/>
              </w:rPr>
            </w:pPr>
            <w:r w:rsidRPr="00D05DE9">
              <w:rPr>
                <w:sz w:val="24"/>
                <w:szCs w:val="24"/>
              </w:rPr>
              <w:t>Окружающий мир</w:t>
            </w:r>
          </w:p>
        </w:tc>
        <w:tc>
          <w:tcPr>
            <w:tcW w:w="1276" w:type="dxa"/>
          </w:tcPr>
          <w:p w:rsidR="006C2FC9" w:rsidRPr="00D05DE9" w:rsidRDefault="006C2FC9" w:rsidP="00B60F3B">
            <w:pPr>
              <w:spacing w:line="360" w:lineRule="auto"/>
              <w:jc w:val="center"/>
              <w:rPr>
                <w:sz w:val="24"/>
                <w:szCs w:val="24"/>
              </w:rPr>
            </w:pPr>
            <w:r w:rsidRPr="00D05DE9">
              <w:rPr>
                <w:sz w:val="24"/>
                <w:szCs w:val="24"/>
              </w:rPr>
              <w:t>2</w:t>
            </w:r>
          </w:p>
        </w:tc>
        <w:tc>
          <w:tcPr>
            <w:tcW w:w="1275" w:type="dxa"/>
          </w:tcPr>
          <w:p w:rsidR="006C2FC9" w:rsidRPr="00D05DE9" w:rsidRDefault="006C2FC9" w:rsidP="00B60F3B">
            <w:pPr>
              <w:spacing w:line="360" w:lineRule="auto"/>
              <w:jc w:val="center"/>
              <w:rPr>
                <w:sz w:val="24"/>
                <w:szCs w:val="24"/>
              </w:rPr>
            </w:pPr>
            <w:r>
              <w:rPr>
                <w:sz w:val="24"/>
                <w:szCs w:val="24"/>
              </w:rPr>
              <w:t>2</w:t>
            </w:r>
          </w:p>
        </w:tc>
        <w:tc>
          <w:tcPr>
            <w:tcW w:w="1276" w:type="dxa"/>
          </w:tcPr>
          <w:p w:rsidR="006C2FC9" w:rsidRPr="00D05DE9" w:rsidRDefault="006C2FC9" w:rsidP="00B60F3B">
            <w:pPr>
              <w:spacing w:line="360" w:lineRule="auto"/>
              <w:jc w:val="center"/>
              <w:rPr>
                <w:sz w:val="24"/>
                <w:szCs w:val="24"/>
              </w:rPr>
            </w:pPr>
            <w:r w:rsidRPr="00D05DE9">
              <w:rPr>
                <w:sz w:val="24"/>
                <w:szCs w:val="24"/>
              </w:rPr>
              <w:t>2</w:t>
            </w:r>
          </w:p>
        </w:tc>
        <w:tc>
          <w:tcPr>
            <w:tcW w:w="1276" w:type="dxa"/>
          </w:tcPr>
          <w:p w:rsidR="006C2FC9" w:rsidRPr="00D05DE9" w:rsidRDefault="006C2FC9" w:rsidP="00B60F3B">
            <w:pPr>
              <w:spacing w:line="360" w:lineRule="auto"/>
              <w:jc w:val="center"/>
              <w:rPr>
                <w:sz w:val="24"/>
                <w:szCs w:val="24"/>
              </w:rPr>
            </w:pPr>
            <w:r w:rsidRPr="00D05DE9">
              <w:rPr>
                <w:sz w:val="24"/>
                <w:szCs w:val="24"/>
              </w:rPr>
              <w:t>2</w:t>
            </w:r>
          </w:p>
        </w:tc>
      </w:tr>
      <w:tr w:rsidR="006C2FC9" w:rsidRPr="00D05DE9" w:rsidTr="00B60F3B">
        <w:trPr>
          <w:jc w:val="center"/>
        </w:trPr>
        <w:tc>
          <w:tcPr>
            <w:tcW w:w="2835" w:type="dxa"/>
          </w:tcPr>
          <w:p w:rsidR="006C2FC9" w:rsidRPr="00D05DE9" w:rsidRDefault="006C2FC9" w:rsidP="00B60F3B">
            <w:pPr>
              <w:spacing w:line="360" w:lineRule="auto"/>
              <w:jc w:val="center"/>
              <w:rPr>
                <w:sz w:val="24"/>
                <w:szCs w:val="24"/>
              </w:rPr>
            </w:pPr>
            <w:r w:rsidRPr="00D05DE9">
              <w:rPr>
                <w:sz w:val="24"/>
                <w:szCs w:val="24"/>
              </w:rPr>
              <w:t>Основы религиозных</w:t>
            </w:r>
          </w:p>
          <w:p w:rsidR="006C2FC9" w:rsidRPr="00BA3EAD" w:rsidRDefault="006C2FC9" w:rsidP="00B60F3B">
            <w:pPr>
              <w:tabs>
                <w:tab w:val="left" w:pos="300"/>
              </w:tabs>
              <w:spacing w:line="360" w:lineRule="auto"/>
              <w:jc w:val="center"/>
              <w:rPr>
                <w:sz w:val="24"/>
                <w:szCs w:val="24"/>
              </w:rPr>
            </w:pPr>
            <w:r w:rsidRPr="00D05DE9">
              <w:rPr>
                <w:sz w:val="24"/>
                <w:szCs w:val="24"/>
              </w:rPr>
              <w:t>культур и светской этики</w:t>
            </w:r>
          </w:p>
        </w:tc>
        <w:tc>
          <w:tcPr>
            <w:tcW w:w="2552" w:type="dxa"/>
          </w:tcPr>
          <w:p w:rsidR="006C2FC9" w:rsidRPr="00D05DE9" w:rsidRDefault="006C2FC9" w:rsidP="00B60F3B">
            <w:pPr>
              <w:spacing w:line="360" w:lineRule="auto"/>
              <w:rPr>
                <w:sz w:val="24"/>
                <w:szCs w:val="24"/>
              </w:rPr>
            </w:pPr>
            <w:r w:rsidRPr="00D05DE9">
              <w:rPr>
                <w:sz w:val="24"/>
                <w:szCs w:val="24"/>
              </w:rPr>
              <w:t>Основы религиозных</w:t>
            </w:r>
          </w:p>
          <w:p w:rsidR="006C2FC9" w:rsidRPr="00D05DE9" w:rsidRDefault="006C2FC9" w:rsidP="00B60F3B">
            <w:pPr>
              <w:spacing w:line="360" w:lineRule="auto"/>
              <w:jc w:val="center"/>
              <w:rPr>
                <w:sz w:val="24"/>
                <w:szCs w:val="24"/>
              </w:rPr>
            </w:pPr>
            <w:r w:rsidRPr="00D05DE9">
              <w:rPr>
                <w:sz w:val="24"/>
                <w:szCs w:val="24"/>
              </w:rPr>
              <w:t>культур и светской этики</w:t>
            </w:r>
          </w:p>
        </w:tc>
        <w:tc>
          <w:tcPr>
            <w:tcW w:w="1276" w:type="dxa"/>
          </w:tcPr>
          <w:p w:rsidR="006C2FC9" w:rsidRPr="00D05DE9" w:rsidRDefault="006C2FC9" w:rsidP="00B60F3B">
            <w:pPr>
              <w:spacing w:line="360" w:lineRule="auto"/>
              <w:jc w:val="center"/>
              <w:rPr>
                <w:sz w:val="24"/>
                <w:szCs w:val="24"/>
              </w:rPr>
            </w:pPr>
            <w:r>
              <w:rPr>
                <w:sz w:val="24"/>
                <w:szCs w:val="24"/>
              </w:rPr>
              <w:t>-</w:t>
            </w:r>
          </w:p>
        </w:tc>
        <w:tc>
          <w:tcPr>
            <w:tcW w:w="1275" w:type="dxa"/>
          </w:tcPr>
          <w:p w:rsidR="006C2FC9" w:rsidRPr="00D05DE9" w:rsidRDefault="006C2FC9" w:rsidP="00B60F3B">
            <w:pPr>
              <w:spacing w:line="360" w:lineRule="auto"/>
              <w:jc w:val="center"/>
              <w:rPr>
                <w:sz w:val="24"/>
                <w:szCs w:val="24"/>
              </w:rPr>
            </w:pPr>
            <w:r>
              <w:rPr>
                <w:sz w:val="24"/>
                <w:szCs w:val="24"/>
              </w:rPr>
              <w:t>-</w:t>
            </w:r>
          </w:p>
        </w:tc>
        <w:tc>
          <w:tcPr>
            <w:tcW w:w="1276" w:type="dxa"/>
          </w:tcPr>
          <w:p w:rsidR="006C2FC9" w:rsidRPr="00D05DE9" w:rsidRDefault="006C2FC9" w:rsidP="00B60F3B">
            <w:pPr>
              <w:spacing w:line="360" w:lineRule="auto"/>
              <w:jc w:val="center"/>
              <w:rPr>
                <w:sz w:val="24"/>
                <w:szCs w:val="24"/>
              </w:rPr>
            </w:pPr>
            <w:r>
              <w:rPr>
                <w:sz w:val="24"/>
                <w:szCs w:val="24"/>
              </w:rPr>
              <w:t>-</w:t>
            </w:r>
          </w:p>
        </w:tc>
        <w:tc>
          <w:tcPr>
            <w:tcW w:w="1276" w:type="dxa"/>
          </w:tcPr>
          <w:p w:rsidR="006C2FC9" w:rsidRPr="00D05DE9" w:rsidRDefault="006C2FC9" w:rsidP="00B60F3B">
            <w:pPr>
              <w:spacing w:line="360" w:lineRule="auto"/>
              <w:jc w:val="center"/>
              <w:rPr>
                <w:sz w:val="24"/>
                <w:szCs w:val="24"/>
              </w:rPr>
            </w:pPr>
            <w:r w:rsidRPr="001E544A">
              <w:rPr>
                <w:sz w:val="24"/>
                <w:szCs w:val="24"/>
              </w:rPr>
              <w:t>1</w:t>
            </w:r>
          </w:p>
        </w:tc>
      </w:tr>
      <w:tr w:rsidR="006C2FC9" w:rsidRPr="00D05DE9" w:rsidTr="00B60F3B">
        <w:trPr>
          <w:jc w:val="center"/>
        </w:trPr>
        <w:tc>
          <w:tcPr>
            <w:tcW w:w="2835" w:type="dxa"/>
            <w:vMerge w:val="restart"/>
          </w:tcPr>
          <w:p w:rsidR="006C2FC9" w:rsidRPr="00D05DE9" w:rsidRDefault="006C2FC9" w:rsidP="00B60F3B">
            <w:pPr>
              <w:spacing w:line="360" w:lineRule="auto"/>
              <w:jc w:val="center"/>
              <w:rPr>
                <w:sz w:val="24"/>
                <w:szCs w:val="24"/>
              </w:rPr>
            </w:pPr>
            <w:r w:rsidRPr="00D05DE9">
              <w:rPr>
                <w:sz w:val="24"/>
                <w:szCs w:val="24"/>
              </w:rPr>
              <w:t>Искусство</w:t>
            </w:r>
          </w:p>
        </w:tc>
        <w:tc>
          <w:tcPr>
            <w:tcW w:w="2552" w:type="dxa"/>
          </w:tcPr>
          <w:p w:rsidR="006C2FC9" w:rsidRPr="00D05DE9" w:rsidRDefault="006C2FC9" w:rsidP="00B60F3B">
            <w:pPr>
              <w:spacing w:line="360" w:lineRule="auto"/>
              <w:jc w:val="center"/>
              <w:rPr>
                <w:sz w:val="24"/>
                <w:szCs w:val="24"/>
              </w:rPr>
            </w:pPr>
            <w:r w:rsidRPr="00D05DE9">
              <w:rPr>
                <w:sz w:val="24"/>
                <w:szCs w:val="24"/>
              </w:rPr>
              <w:t>Музыка</w:t>
            </w:r>
          </w:p>
        </w:tc>
        <w:tc>
          <w:tcPr>
            <w:tcW w:w="1276" w:type="dxa"/>
          </w:tcPr>
          <w:p w:rsidR="006C2FC9" w:rsidRPr="00D05DE9" w:rsidRDefault="006C2FC9" w:rsidP="00B60F3B">
            <w:pPr>
              <w:spacing w:line="360" w:lineRule="auto"/>
              <w:jc w:val="center"/>
              <w:rPr>
                <w:sz w:val="24"/>
                <w:szCs w:val="24"/>
              </w:rPr>
            </w:pPr>
            <w:r w:rsidRPr="00D05DE9">
              <w:rPr>
                <w:sz w:val="24"/>
                <w:szCs w:val="24"/>
              </w:rPr>
              <w:t>1</w:t>
            </w:r>
          </w:p>
        </w:tc>
        <w:tc>
          <w:tcPr>
            <w:tcW w:w="1275" w:type="dxa"/>
          </w:tcPr>
          <w:p w:rsidR="006C2FC9" w:rsidRPr="00D05DE9" w:rsidRDefault="006C2FC9" w:rsidP="00B60F3B">
            <w:pPr>
              <w:spacing w:line="360" w:lineRule="auto"/>
              <w:jc w:val="center"/>
              <w:rPr>
                <w:sz w:val="24"/>
                <w:szCs w:val="24"/>
              </w:rPr>
            </w:pPr>
            <w:r w:rsidRPr="00D05DE9">
              <w:rPr>
                <w:sz w:val="24"/>
                <w:szCs w:val="24"/>
              </w:rPr>
              <w:t>1</w:t>
            </w:r>
          </w:p>
        </w:tc>
        <w:tc>
          <w:tcPr>
            <w:tcW w:w="1276" w:type="dxa"/>
          </w:tcPr>
          <w:p w:rsidR="006C2FC9" w:rsidRPr="00D05DE9" w:rsidRDefault="006C2FC9" w:rsidP="00B60F3B">
            <w:pPr>
              <w:spacing w:line="360" w:lineRule="auto"/>
              <w:jc w:val="center"/>
              <w:rPr>
                <w:sz w:val="24"/>
                <w:szCs w:val="24"/>
              </w:rPr>
            </w:pPr>
            <w:r w:rsidRPr="00D05DE9">
              <w:rPr>
                <w:sz w:val="24"/>
                <w:szCs w:val="24"/>
              </w:rPr>
              <w:t>1</w:t>
            </w:r>
          </w:p>
        </w:tc>
        <w:tc>
          <w:tcPr>
            <w:tcW w:w="1276" w:type="dxa"/>
          </w:tcPr>
          <w:p w:rsidR="006C2FC9" w:rsidRPr="00D05DE9" w:rsidRDefault="006C2FC9" w:rsidP="00B60F3B">
            <w:pPr>
              <w:spacing w:line="360" w:lineRule="auto"/>
              <w:jc w:val="center"/>
              <w:rPr>
                <w:sz w:val="24"/>
                <w:szCs w:val="24"/>
              </w:rPr>
            </w:pPr>
            <w:r w:rsidRPr="00D05DE9">
              <w:rPr>
                <w:sz w:val="24"/>
                <w:szCs w:val="24"/>
              </w:rPr>
              <w:t>1</w:t>
            </w:r>
          </w:p>
        </w:tc>
      </w:tr>
      <w:tr w:rsidR="006C2FC9" w:rsidRPr="00D05DE9" w:rsidTr="00B60F3B">
        <w:trPr>
          <w:jc w:val="center"/>
        </w:trPr>
        <w:tc>
          <w:tcPr>
            <w:tcW w:w="2835" w:type="dxa"/>
            <w:vMerge/>
          </w:tcPr>
          <w:p w:rsidR="006C2FC9" w:rsidRPr="00D05DE9" w:rsidRDefault="006C2FC9" w:rsidP="00B60F3B">
            <w:pPr>
              <w:spacing w:line="360" w:lineRule="auto"/>
              <w:jc w:val="center"/>
              <w:rPr>
                <w:sz w:val="24"/>
                <w:szCs w:val="24"/>
              </w:rPr>
            </w:pPr>
          </w:p>
        </w:tc>
        <w:tc>
          <w:tcPr>
            <w:tcW w:w="2552" w:type="dxa"/>
          </w:tcPr>
          <w:p w:rsidR="006C2FC9" w:rsidRPr="00D05DE9" w:rsidRDefault="006C2FC9" w:rsidP="00B60F3B">
            <w:pPr>
              <w:spacing w:line="360" w:lineRule="auto"/>
              <w:jc w:val="center"/>
              <w:rPr>
                <w:sz w:val="24"/>
                <w:szCs w:val="24"/>
              </w:rPr>
            </w:pPr>
            <w:r w:rsidRPr="00D05DE9">
              <w:rPr>
                <w:sz w:val="24"/>
                <w:szCs w:val="24"/>
              </w:rPr>
              <w:t>Изобразительное</w:t>
            </w:r>
          </w:p>
          <w:p w:rsidR="006C2FC9" w:rsidRPr="00D05DE9" w:rsidRDefault="006C2FC9" w:rsidP="00B60F3B">
            <w:pPr>
              <w:spacing w:line="360" w:lineRule="auto"/>
              <w:jc w:val="center"/>
              <w:rPr>
                <w:sz w:val="24"/>
                <w:szCs w:val="24"/>
              </w:rPr>
            </w:pPr>
            <w:r w:rsidRPr="00D05DE9">
              <w:rPr>
                <w:sz w:val="24"/>
                <w:szCs w:val="24"/>
              </w:rPr>
              <w:t>искусство</w:t>
            </w:r>
          </w:p>
        </w:tc>
        <w:tc>
          <w:tcPr>
            <w:tcW w:w="1276" w:type="dxa"/>
          </w:tcPr>
          <w:p w:rsidR="006C2FC9" w:rsidRPr="00D05DE9" w:rsidRDefault="006C2FC9" w:rsidP="00B60F3B">
            <w:pPr>
              <w:spacing w:line="360" w:lineRule="auto"/>
              <w:jc w:val="center"/>
              <w:rPr>
                <w:sz w:val="24"/>
                <w:szCs w:val="24"/>
              </w:rPr>
            </w:pPr>
            <w:r w:rsidRPr="00D05DE9">
              <w:rPr>
                <w:sz w:val="24"/>
                <w:szCs w:val="24"/>
              </w:rPr>
              <w:t>1</w:t>
            </w:r>
          </w:p>
        </w:tc>
        <w:tc>
          <w:tcPr>
            <w:tcW w:w="1275" w:type="dxa"/>
          </w:tcPr>
          <w:p w:rsidR="006C2FC9" w:rsidRPr="00D05DE9" w:rsidRDefault="006C2FC9" w:rsidP="00B60F3B">
            <w:pPr>
              <w:spacing w:line="360" w:lineRule="auto"/>
              <w:jc w:val="center"/>
              <w:rPr>
                <w:sz w:val="24"/>
                <w:szCs w:val="24"/>
              </w:rPr>
            </w:pPr>
            <w:r w:rsidRPr="00D05DE9">
              <w:rPr>
                <w:sz w:val="24"/>
                <w:szCs w:val="24"/>
              </w:rPr>
              <w:t>1</w:t>
            </w:r>
          </w:p>
        </w:tc>
        <w:tc>
          <w:tcPr>
            <w:tcW w:w="1276" w:type="dxa"/>
          </w:tcPr>
          <w:p w:rsidR="006C2FC9" w:rsidRPr="00D05DE9" w:rsidRDefault="006C2FC9" w:rsidP="00B60F3B">
            <w:pPr>
              <w:spacing w:line="360" w:lineRule="auto"/>
              <w:jc w:val="center"/>
              <w:rPr>
                <w:sz w:val="24"/>
                <w:szCs w:val="24"/>
              </w:rPr>
            </w:pPr>
            <w:r w:rsidRPr="00D05DE9">
              <w:rPr>
                <w:sz w:val="24"/>
                <w:szCs w:val="24"/>
              </w:rPr>
              <w:t>1</w:t>
            </w:r>
          </w:p>
        </w:tc>
        <w:tc>
          <w:tcPr>
            <w:tcW w:w="1276" w:type="dxa"/>
          </w:tcPr>
          <w:p w:rsidR="006C2FC9" w:rsidRPr="00D05DE9" w:rsidRDefault="006C2FC9" w:rsidP="00B60F3B">
            <w:pPr>
              <w:tabs>
                <w:tab w:val="center" w:pos="2355"/>
              </w:tabs>
              <w:spacing w:line="360" w:lineRule="auto"/>
              <w:jc w:val="center"/>
              <w:rPr>
                <w:sz w:val="24"/>
                <w:szCs w:val="24"/>
              </w:rPr>
            </w:pPr>
            <w:r w:rsidRPr="00D05DE9">
              <w:rPr>
                <w:sz w:val="24"/>
                <w:szCs w:val="24"/>
              </w:rPr>
              <w:t>1</w:t>
            </w:r>
          </w:p>
        </w:tc>
      </w:tr>
      <w:tr w:rsidR="006C2FC9" w:rsidRPr="00D05DE9" w:rsidTr="00B60F3B">
        <w:trPr>
          <w:jc w:val="center"/>
        </w:trPr>
        <w:tc>
          <w:tcPr>
            <w:tcW w:w="2835" w:type="dxa"/>
          </w:tcPr>
          <w:p w:rsidR="006C2FC9" w:rsidRPr="00D05DE9" w:rsidRDefault="006C2FC9" w:rsidP="00B60F3B">
            <w:pPr>
              <w:spacing w:line="360" w:lineRule="auto"/>
              <w:jc w:val="center"/>
              <w:rPr>
                <w:sz w:val="24"/>
                <w:szCs w:val="24"/>
              </w:rPr>
            </w:pPr>
            <w:r w:rsidRPr="00D05DE9">
              <w:rPr>
                <w:sz w:val="24"/>
                <w:szCs w:val="24"/>
              </w:rPr>
              <w:t>Технология</w:t>
            </w:r>
          </w:p>
        </w:tc>
        <w:tc>
          <w:tcPr>
            <w:tcW w:w="2552" w:type="dxa"/>
          </w:tcPr>
          <w:p w:rsidR="006C2FC9" w:rsidRPr="00D05DE9" w:rsidRDefault="006C2FC9" w:rsidP="00B60F3B">
            <w:pPr>
              <w:spacing w:line="360" w:lineRule="auto"/>
              <w:jc w:val="center"/>
              <w:rPr>
                <w:sz w:val="24"/>
                <w:szCs w:val="24"/>
              </w:rPr>
            </w:pPr>
            <w:r w:rsidRPr="00D05DE9">
              <w:rPr>
                <w:sz w:val="24"/>
                <w:szCs w:val="24"/>
              </w:rPr>
              <w:t>Т</w:t>
            </w:r>
            <w:r>
              <w:rPr>
                <w:sz w:val="24"/>
                <w:szCs w:val="24"/>
              </w:rPr>
              <w:t>руд (т</w:t>
            </w:r>
            <w:r w:rsidRPr="00D05DE9">
              <w:rPr>
                <w:sz w:val="24"/>
                <w:szCs w:val="24"/>
              </w:rPr>
              <w:t>ехнология</w:t>
            </w:r>
            <w:r>
              <w:rPr>
                <w:sz w:val="24"/>
                <w:szCs w:val="24"/>
              </w:rPr>
              <w:t>)</w:t>
            </w:r>
          </w:p>
        </w:tc>
        <w:tc>
          <w:tcPr>
            <w:tcW w:w="1276" w:type="dxa"/>
          </w:tcPr>
          <w:p w:rsidR="006C2FC9" w:rsidRPr="00D05DE9" w:rsidRDefault="006C2FC9" w:rsidP="00B60F3B">
            <w:pPr>
              <w:spacing w:line="360" w:lineRule="auto"/>
              <w:jc w:val="center"/>
              <w:rPr>
                <w:sz w:val="24"/>
                <w:szCs w:val="24"/>
              </w:rPr>
            </w:pPr>
            <w:r w:rsidRPr="00D05DE9">
              <w:rPr>
                <w:sz w:val="24"/>
                <w:szCs w:val="24"/>
              </w:rPr>
              <w:t>1</w:t>
            </w:r>
          </w:p>
        </w:tc>
        <w:tc>
          <w:tcPr>
            <w:tcW w:w="1275" w:type="dxa"/>
          </w:tcPr>
          <w:p w:rsidR="006C2FC9" w:rsidRPr="00D05DE9" w:rsidRDefault="006C2FC9" w:rsidP="00B60F3B">
            <w:pPr>
              <w:spacing w:line="360" w:lineRule="auto"/>
              <w:jc w:val="center"/>
              <w:rPr>
                <w:sz w:val="24"/>
                <w:szCs w:val="24"/>
              </w:rPr>
            </w:pPr>
            <w:r w:rsidRPr="00D05DE9">
              <w:rPr>
                <w:sz w:val="24"/>
                <w:szCs w:val="24"/>
              </w:rPr>
              <w:t>1</w:t>
            </w:r>
          </w:p>
        </w:tc>
        <w:tc>
          <w:tcPr>
            <w:tcW w:w="1276" w:type="dxa"/>
          </w:tcPr>
          <w:p w:rsidR="006C2FC9" w:rsidRPr="00D05DE9" w:rsidRDefault="006C2FC9" w:rsidP="00B60F3B">
            <w:pPr>
              <w:spacing w:line="360" w:lineRule="auto"/>
              <w:jc w:val="center"/>
              <w:rPr>
                <w:sz w:val="24"/>
                <w:szCs w:val="24"/>
              </w:rPr>
            </w:pPr>
            <w:r w:rsidRPr="00D05DE9">
              <w:rPr>
                <w:sz w:val="24"/>
                <w:szCs w:val="24"/>
              </w:rPr>
              <w:t>1</w:t>
            </w:r>
          </w:p>
        </w:tc>
        <w:tc>
          <w:tcPr>
            <w:tcW w:w="1276" w:type="dxa"/>
          </w:tcPr>
          <w:p w:rsidR="006C2FC9" w:rsidRPr="00D05DE9" w:rsidRDefault="006C2FC9" w:rsidP="00B60F3B">
            <w:pPr>
              <w:spacing w:line="360" w:lineRule="auto"/>
              <w:jc w:val="center"/>
              <w:rPr>
                <w:sz w:val="24"/>
                <w:szCs w:val="24"/>
              </w:rPr>
            </w:pPr>
            <w:r w:rsidRPr="00D05DE9">
              <w:rPr>
                <w:sz w:val="24"/>
                <w:szCs w:val="24"/>
              </w:rPr>
              <w:t>1</w:t>
            </w:r>
          </w:p>
        </w:tc>
      </w:tr>
      <w:tr w:rsidR="006C2FC9" w:rsidRPr="00D05DE9" w:rsidTr="00B60F3B">
        <w:trPr>
          <w:jc w:val="center"/>
        </w:trPr>
        <w:tc>
          <w:tcPr>
            <w:tcW w:w="2835" w:type="dxa"/>
          </w:tcPr>
          <w:p w:rsidR="006C2FC9" w:rsidRPr="00D05DE9" w:rsidRDefault="006C2FC9" w:rsidP="00B60F3B">
            <w:pPr>
              <w:spacing w:line="360" w:lineRule="auto"/>
              <w:jc w:val="center"/>
              <w:rPr>
                <w:sz w:val="24"/>
                <w:szCs w:val="24"/>
              </w:rPr>
            </w:pPr>
            <w:r w:rsidRPr="00D05DE9">
              <w:rPr>
                <w:sz w:val="24"/>
                <w:szCs w:val="24"/>
              </w:rPr>
              <w:t>Физическая культура</w:t>
            </w:r>
          </w:p>
        </w:tc>
        <w:tc>
          <w:tcPr>
            <w:tcW w:w="2552" w:type="dxa"/>
          </w:tcPr>
          <w:p w:rsidR="006C2FC9" w:rsidRPr="005B4E7A" w:rsidRDefault="006C2FC9" w:rsidP="00B60F3B">
            <w:pPr>
              <w:spacing w:line="360" w:lineRule="auto"/>
              <w:jc w:val="center"/>
              <w:rPr>
                <w:sz w:val="24"/>
                <w:szCs w:val="24"/>
                <w:lang w:val="en-US"/>
              </w:rPr>
            </w:pPr>
            <w:r w:rsidRPr="00D05DE9">
              <w:rPr>
                <w:sz w:val="24"/>
                <w:szCs w:val="24"/>
              </w:rPr>
              <w:t>Физическая культура</w:t>
            </w:r>
          </w:p>
        </w:tc>
        <w:tc>
          <w:tcPr>
            <w:tcW w:w="1276" w:type="dxa"/>
          </w:tcPr>
          <w:p w:rsidR="006C2FC9" w:rsidRPr="00D05DE9" w:rsidRDefault="006C2FC9" w:rsidP="00B60F3B">
            <w:pPr>
              <w:spacing w:line="360" w:lineRule="auto"/>
              <w:jc w:val="center"/>
              <w:rPr>
                <w:sz w:val="24"/>
                <w:szCs w:val="24"/>
              </w:rPr>
            </w:pPr>
            <w:r>
              <w:rPr>
                <w:sz w:val="24"/>
                <w:szCs w:val="24"/>
              </w:rPr>
              <w:t>2</w:t>
            </w:r>
          </w:p>
        </w:tc>
        <w:tc>
          <w:tcPr>
            <w:tcW w:w="1275" w:type="dxa"/>
          </w:tcPr>
          <w:p w:rsidR="006C2FC9" w:rsidRPr="00D05DE9" w:rsidRDefault="006C2FC9" w:rsidP="00B60F3B">
            <w:pPr>
              <w:spacing w:line="360" w:lineRule="auto"/>
              <w:jc w:val="center"/>
              <w:rPr>
                <w:sz w:val="24"/>
                <w:szCs w:val="24"/>
              </w:rPr>
            </w:pPr>
            <w:r>
              <w:rPr>
                <w:sz w:val="24"/>
                <w:szCs w:val="24"/>
              </w:rPr>
              <w:t>2</w:t>
            </w:r>
          </w:p>
        </w:tc>
        <w:tc>
          <w:tcPr>
            <w:tcW w:w="1276" w:type="dxa"/>
          </w:tcPr>
          <w:p w:rsidR="006C2FC9" w:rsidRPr="00D05DE9" w:rsidRDefault="006C2FC9" w:rsidP="00B60F3B">
            <w:pPr>
              <w:spacing w:line="360" w:lineRule="auto"/>
              <w:jc w:val="center"/>
              <w:rPr>
                <w:sz w:val="24"/>
                <w:szCs w:val="24"/>
              </w:rPr>
            </w:pPr>
            <w:r>
              <w:rPr>
                <w:sz w:val="24"/>
                <w:szCs w:val="24"/>
              </w:rPr>
              <w:t>2</w:t>
            </w:r>
          </w:p>
        </w:tc>
        <w:tc>
          <w:tcPr>
            <w:tcW w:w="1276" w:type="dxa"/>
          </w:tcPr>
          <w:p w:rsidR="006C2FC9" w:rsidRPr="00D05DE9" w:rsidRDefault="006C2FC9" w:rsidP="00B60F3B">
            <w:pPr>
              <w:tabs>
                <w:tab w:val="left" w:pos="1440"/>
              </w:tabs>
              <w:spacing w:line="360" w:lineRule="auto"/>
              <w:jc w:val="center"/>
              <w:rPr>
                <w:sz w:val="24"/>
                <w:szCs w:val="24"/>
              </w:rPr>
            </w:pPr>
            <w:r>
              <w:rPr>
                <w:sz w:val="24"/>
                <w:szCs w:val="24"/>
              </w:rPr>
              <w:t>2</w:t>
            </w:r>
          </w:p>
        </w:tc>
      </w:tr>
      <w:tr w:rsidR="006C2FC9" w:rsidRPr="00D05DE9" w:rsidTr="00B60F3B">
        <w:trPr>
          <w:jc w:val="center"/>
        </w:trPr>
        <w:tc>
          <w:tcPr>
            <w:tcW w:w="2835" w:type="dxa"/>
          </w:tcPr>
          <w:p w:rsidR="006C2FC9" w:rsidRPr="00D05DE9" w:rsidRDefault="006C2FC9" w:rsidP="00B60F3B">
            <w:pPr>
              <w:spacing w:line="360" w:lineRule="auto"/>
              <w:jc w:val="center"/>
              <w:rPr>
                <w:sz w:val="24"/>
                <w:szCs w:val="24"/>
              </w:rPr>
            </w:pPr>
          </w:p>
        </w:tc>
        <w:tc>
          <w:tcPr>
            <w:tcW w:w="2552" w:type="dxa"/>
          </w:tcPr>
          <w:p w:rsidR="006C2FC9" w:rsidRPr="00BD6161" w:rsidRDefault="006C2FC9" w:rsidP="00B60F3B">
            <w:pPr>
              <w:spacing w:line="360" w:lineRule="auto"/>
              <w:jc w:val="center"/>
              <w:rPr>
                <w:bCs/>
                <w:sz w:val="24"/>
                <w:szCs w:val="24"/>
              </w:rPr>
            </w:pPr>
            <w:r w:rsidRPr="00BD6161">
              <w:rPr>
                <w:bCs/>
                <w:sz w:val="24"/>
                <w:szCs w:val="24"/>
              </w:rPr>
              <w:t>Итого</w:t>
            </w:r>
            <w:r>
              <w:rPr>
                <w:bCs/>
                <w:sz w:val="24"/>
                <w:szCs w:val="24"/>
              </w:rPr>
              <w:t>:</w:t>
            </w:r>
          </w:p>
        </w:tc>
        <w:tc>
          <w:tcPr>
            <w:tcW w:w="1276" w:type="dxa"/>
          </w:tcPr>
          <w:p w:rsidR="006C2FC9" w:rsidRPr="00124ECD" w:rsidRDefault="006C2FC9" w:rsidP="00B60F3B">
            <w:pPr>
              <w:spacing w:line="360" w:lineRule="auto"/>
              <w:jc w:val="center"/>
              <w:rPr>
                <w:bCs/>
                <w:sz w:val="24"/>
                <w:szCs w:val="24"/>
                <w:lang w:val="en-US"/>
              </w:rPr>
            </w:pPr>
            <w:r w:rsidRPr="00BD6161">
              <w:rPr>
                <w:bCs/>
                <w:sz w:val="24"/>
                <w:szCs w:val="24"/>
              </w:rPr>
              <w:t>2</w:t>
            </w:r>
            <w:r>
              <w:rPr>
                <w:bCs/>
                <w:sz w:val="24"/>
                <w:szCs w:val="24"/>
                <w:lang w:val="en-US"/>
              </w:rPr>
              <w:t>0</w:t>
            </w:r>
          </w:p>
        </w:tc>
        <w:tc>
          <w:tcPr>
            <w:tcW w:w="1275" w:type="dxa"/>
          </w:tcPr>
          <w:p w:rsidR="006C2FC9" w:rsidRPr="00124ECD" w:rsidRDefault="006C2FC9" w:rsidP="00B60F3B">
            <w:pPr>
              <w:spacing w:line="360" w:lineRule="auto"/>
              <w:jc w:val="center"/>
              <w:rPr>
                <w:bCs/>
                <w:sz w:val="24"/>
                <w:szCs w:val="24"/>
                <w:lang w:val="en-US"/>
              </w:rPr>
            </w:pPr>
            <w:r w:rsidRPr="00BD6161">
              <w:rPr>
                <w:bCs/>
                <w:sz w:val="24"/>
                <w:szCs w:val="24"/>
              </w:rPr>
              <w:t>2</w:t>
            </w:r>
            <w:r>
              <w:rPr>
                <w:bCs/>
                <w:sz w:val="24"/>
                <w:szCs w:val="24"/>
                <w:lang w:val="en-US"/>
              </w:rPr>
              <w:t>2</w:t>
            </w:r>
          </w:p>
        </w:tc>
        <w:tc>
          <w:tcPr>
            <w:tcW w:w="1276" w:type="dxa"/>
          </w:tcPr>
          <w:p w:rsidR="006C2FC9" w:rsidRPr="00124ECD" w:rsidRDefault="006C2FC9" w:rsidP="00B60F3B">
            <w:pPr>
              <w:spacing w:line="360" w:lineRule="auto"/>
              <w:jc w:val="center"/>
              <w:rPr>
                <w:bCs/>
                <w:sz w:val="24"/>
                <w:szCs w:val="24"/>
                <w:lang w:val="en-US"/>
              </w:rPr>
            </w:pPr>
            <w:r w:rsidRPr="00BD6161">
              <w:rPr>
                <w:bCs/>
                <w:sz w:val="24"/>
                <w:szCs w:val="24"/>
              </w:rPr>
              <w:t>2</w:t>
            </w:r>
            <w:r>
              <w:rPr>
                <w:bCs/>
                <w:sz w:val="24"/>
                <w:szCs w:val="24"/>
                <w:lang w:val="en-US"/>
              </w:rPr>
              <w:t>2</w:t>
            </w:r>
          </w:p>
        </w:tc>
        <w:tc>
          <w:tcPr>
            <w:tcW w:w="1276" w:type="dxa"/>
          </w:tcPr>
          <w:p w:rsidR="006C2FC9" w:rsidRPr="00BF7202" w:rsidRDefault="006C2FC9" w:rsidP="00B60F3B">
            <w:pPr>
              <w:tabs>
                <w:tab w:val="left" w:pos="540"/>
                <w:tab w:val="center" w:pos="2355"/>
              </w:tabs>
              <w:spacing w:line="360" w:lineRule="auto"/>
              <w:jc w:val="center"/>
              <w:rPr>
                <w:bCs/>
                <w:sz w:val="24"/>
                <w:szCs w:val="24"/>
              </w:rPr>
            </w:pPr>
            <w:r w:rsidRPr="00BD6161">
              <w:rPr>
                <w:bCs/>
                <w:sz w:val="24"/>
                <w:szCs w:val="24"/>
              </w:rPr>
              <w:t>2</w:t>
            </w:r>
            <w:r>
              <w:rPr>
                <w:bCs/>
                <w:sz w:val="24"/>
                <w:szCs w:val="24"/>
              </w:rPr>
              <w:t>3</w:t>
            </w:r>
          </w:p>
        </w:tc>
      </w:tr>
      <w:tr w:rsidR="006C2FC9" w:rsidRPr="00D05DE9" w:rsidTr="00B60F3B">
        <w:trPr>
          <w:jc w:val="center"/>
        </w:trPr>
        <w:tc>
          <w:tcPr>
            <w:tcW w:w="2835" w:type="dxa"/>
          </w:tcPr>
          <w:p w:rsidR="006C2FC9" w:rsidRPr="00D05DE9" w:rsidRDefault="006C2FC9" w:rsidP="00B60F3B">
            <w:pPr>
              <w:spacing w:line="360" w:lineRule="auto"/>
              <w:jc w:val="center"/>
              <w:rPr>
                <w:sz w:val="24"/>
                <w:szCs w:val="24"/>
              </w:rPr>
            </w:pPr>
            <w:r>
              <w:rPr>
                <w:b/>
                <w:bCs/>
                <w:sz w:val="24"/>
                <w:szCs w:val="24"/>
              </w:rPr>
              <w:t>Часть, формируемая участниками образовательных отношений</w:t>
            </w:r>
          </w:p>
        </w:tc>
        <w:tc>
          <w:tcPr>
            <w:tcW w:w="2552" w:type="dxa"/>
          </w:tcPr>
          <w:p w:rsidR="006C2FC9" w:rsidRPr="00BD6161" w:rsidRDefault="006C2FC9" w:rsidP="00B60F3B">
            <w:pPr>
              <w:spacing w:line="360" w:lineRule="auto"/>
              <w:jc w:val="center"/>
              <w:rPr>
                <w:bCs/>
                <w:sz w:val="24"/>
                <w:szCs w:val="24"/>
              </w:rPr>
            </w:pPr>
            <w:r>
              <w:rPr>
                <w:bCs/>
                <w:sz w:val="24"/>
                <w:szCs w:val="24"/>
              </w:rPr>
              <w:t>Занимательная     математика</w:t>
            </w:r>
          </w:p>
        </w:tc>
        <w:tc>
          <w:tcPr>
            <w:tcW w:w="1276" w:type="dxa"/>
          </w:tcPr>
          <w:p w:rsidR="006C2FC9" w:rsidRPr="00BD6161" w:rsidRDefault="006C2FC9" w:rsidP="00B60F3B">
            <w:pPr>
              <w:spacing w:line="360" w:lineRule="auto"/>
              <w:jc w:val="center"/>
              <w:rPr>
                <w:bCs/>
                <w:sz w:val="24"/>
                <w:szCs w:val="24"/>
              </w:rPr>
            </w:pPr>
            <w:r w:rsidRPr="00BD6161">
              <w:rPr>
                <w:bCs/>
                <w:sz w:val="24"/>
                <w:szCs w:val="24"/>
              </w:rPr>
              <w:t>1</w:t>
            </w:r>
          </w:p>
        </w:tc>
        <w:tc>
          <w:tcPr>
            <w:tcW w:w="1275" w:type="dxa"/>
          </w:tcPr>
          <w:p w:rsidR="006C2FC9" w:rsidRPr="00BD6161" w:rsidRDefault="006C2FC9" w:rsidP="00B60F3B">
            <w:pPr>
              <w:spacing w:line="360" w:lineRule="auto"/>
              <w:jc w:val="center"/>
              <w:rPr>
                <w:bCs/>
                <w:sz w:val="24"/>
                <w:szCs w:val="24"/>
              </w:rPr>
            </w:pPr>
            <w:r>
              <w:rPr>
                <w:bCs/>
                <w:sz w:val="24"/>
                <w:szCs w:val="24"/>
              </w:rPr>
              <w:t>1</w:t>
            </w:r>
          </w:p>
        </w:tc>
        <w:tc>
          <w:tcPr>
            <w:tcW w:w="1276" w:type="dxa"/>
          </w:tcPr>
          <w:p w:rsidR="006C2FC9" w:rsidRPr="00BD6161" w:rsidRDefault="006C2FC9" w:rsidP="00B60F3B">
            <w:pPr>
              <w:spacing w:line="360" w:lineRule="auto"/>
              <w:jc w:val="center"/>
              <w:rPr>
                <w:bCs/>
                <w:sz w:val="24"/>
                <w:szCs w:val="24"/>
              </w:rPr>
            </w:pPr>
            <w:r>
              <w:rPr>
                <w:bCs/>
                <w:sz w:val="24"/>
                <w:szCs w:val="24"/>
              </w:rPr>
              <w:t>1</w:t>
            </w:r>
          </w:p>
        </w:tc>
        <w:tc>
          <w:tcPr>
            <w:tcW w:w="1276" w:type="dxa"/>
          </w:tcPr>
          <w:p w:rsidR="006C2FC9" w:rsidRPr="00BD6161" w:rsidRDefault="006C2FC9" w:rsidP="00B60F3B">
            <w:pPr>
              <w:tabs>
                <w:tab w:val="left" w:pos="540"/>
                <w:tab w:val="center" w:pos="2355"/>
              </w:tabs>
              <w:spacing w:line="360" w:lineRule="auto"/>
              <w:jc w:val="center"/>
              <w:rPr>
                <w:bCs/>
                <w:sz w:val="24"/>
                <w:szCs w:val="24"/>
              </w:rPr>
            </w:pPr>
            <w:r>
              <w:rPr>
                <w:bCs/>
                <w:sz w:val="24"/>
                <w:szCs w:val="24"/>
              </w:rPr>
              <w:t>0</w:t>
            </w:r>
          </w:p>
        </w:tc>
      </w:tr>
      <w:tr w:rsidR="006C2FC9" w:rsidRPr="00D05DE9" w:rsidTr="00B60F3B">
        <w:trPr>
          <w:jc w:val="center"/>
        </w:trPr>
        <w:tc>
          <w:tcPr>
            <w:tcW w:w="5387" w:type="dxa"/>
            <w:gridSpan w:val="2"/>
          </w:tcPr>
          <w:p w:rsidR="006C2FC9" w:rsidRPr="00744BF3" w:rsidRDefault="006C2FC9" w:rsidP="00B60F3B">
            <w:pPr>
              <w:spacing w:line="360" w:lineRule="auto"/>
              <w:jc w:val="center"/>
              <w:rPr>
                <w:bCs/>
                <w:sz w:val="24"/>
                <w:szCs w:val="24"/>
              </w:rPr>
            </w:pPr>
            <w:r w:rsidRPr="00744BF3">
              <w:rPr>
                <w:bCs/>
                <w:sz w:val="24"/>
                <w:szCs w:val="24"/>
              </w:rPr>
              <w:t>Максимально допустимая учебная нагрузка при 5-дневной учебной неделе</w:t>
            </w:r>
          </w:p>
        </w:tc>
        <w:tc>
          <w:tcPr>
            <w:tcW w:w="1276" w:type="dxa"/>
          </w:tcPr>
          <w:p w:rsidR="006C2FC9" w:rsidRPr="00D05DE9" w:rsidRDefault="006C2FC9" w:rsidP="00B60F3B">
            <w:pPr>
              <w:spacing w:line="360" w:lineRule="auto"/>
              <w:jc w:val="center"/>
              <w:rPr>
                <w:b/>
                <w:bCs/>
                <w:sz w:val="24"/>
                <w:szCs w:val="24"/>
              </w:rPr>
            </w:pPr>
            <w:r>
              <w:rPr>
                <w:b/>
                <w:bCs/>
                <w:sz w:val="24"/>
                <w:szCs w:val="24"/>
              </w:rPr>
              <w:t>21</w:t>
            </w:r>
          </w:p>
        </w:tc>
        <w:tc>
          <w:tcPr>
            <w:tcW w:w="1275" w:type="dxa"/>
          </w:tcPr>
          <w:p w:rsidR="006C2FC9" w:rsidRPr="00D05DE9" w:rsidRDefault="006C2FC9" w:rsidP="00B60F3B">
            <w:pPr>
              <w:spacing w:line="360" w:lineRule="auto"/>
              <w:jc w:val="center"/>
              <w:rPr>
                <w:b/>
                <w:bCs/>
                <w:sz w:val="24"/>
                <w:szCs w:val="24"/>
              </w:rPr>
            </w:pPr>
            <w:r>
              <w:rPr>
                <w:b/>
                <w:bCs/>
                <w:sz w:val="24"/>
                <w:szCs w:val="24"/>
              </w:rPr>
              <w:t>23</w:t>
            </w:r>
          </w:p>
        </w:tc>
        <w:tc>
          <w:tcPr>
            <w:tcW w:w="1276" w:type="dxa"/>
          </w:tcPr>
          <w:p w:rsidR="006C2FC9" w:rsidRPr="00D05DE9" w:rsidRDefault="006C2FC9" w:rsidP="00B60F3B">
            <w:pPr>
              <w:spacing w:line="360" w:lineRule="auto"/>
              <w:jc w:val="center"/>
              <w:rPr>
                <w:b/>
                <w:bCs/>
                <w:sz w:val="24"/>
                <w:szCs w:val="24"/>
              </w:rPr>
            </w:pPr>
            <w:r>
              <w:rPr>
                <w:b/>
                <w:bCs/>
                <w:sz w:val="24"/>
                <w:szCs w:val="24"/>
              </w:rPr>
              <w:t>23</w:t>
            </w:r>
          </w:p>
        </w:tc>
        <w:tc>
          <w:tcPr>
            <w:tcW w:w="1276" w:type="dxa"/>
          </w:tcPr>
          <w:p w:rsidR="006C2FC9" w:rsidRDefault="006C2FC9" w:rsidP="00B60F3B">
            <w:pPr>
              <w:tabs>
                <w:tab w:val="left" w:pos="540"/>
                <w:tab w:val="center" w:pos="2355"/>
              </w:tabs>
              <w:spacing w:line="360" w:lineRule="auto"/>
              <w:jc w:val="center"/>
              <w:rPr>
                <w:b/>
                <w:bCs/>
                <w:sz w:val="24"/>
                <w:szCs w:val="24"/>
                <w:lang w:val="en-US"/>
              </w:rPr>
            </w:pPr>
            <w:r>
              <w:rPr>
                <w:b/>
                <w:bCs/>
                <w:sz w:val="24"/>
                <w:szCs w:val="24"/>
              </w:rPr>
              <w:t>23</w:t>
            </w:r>
          </w:p>
          <w:p w:rsidR="006C2FC9" w:rsidRDefault="006C2FC9" w:rsidP="00B60F3B">
            <w:pPr>
              <w:tabs>
                <w:tab w:val="left" w:pos="540"/>
                <w:tab w:val="center" w:pos="2355"/>
              </w:tabs>
              <w:spacing w:line="360" w:lineRule="auto"/>
              <w:jc w:val="center"/>
              <w:rPr>
                <w:b/>
                <w:bCs/>
                <w:sz w:val="24"/>
                <w:szCs w:val="24"/>
                <w:lang w:val="en-US"/>
              </w:rPr>
            </w:pPr>
          </w:p>
          <w:p w:rsidR="006C2FC9" w:rsidRDefault="006C2FC9" w:rsidP="00B60F3B">
            <w:pPr>
              <w:tabs>
                <w:tab w:val="left" w:pos="540"/>
                <w:tab w:val="center" w:pos="2355"/>
              </w:tabs>
              <w:spacing w:line="360" w:lineRule="auto"/>
              <w:jc w:val="center"/>
              <w:rPr>
                <w:b/>
                <w:bCs/>
                <w:sz w:val="24"/>
                <w:szCs w:val="24"/>
                <w:lang w:val="en-US"/>
              </w:rPr>
            </w:pPr>
          </w:p>
          <w:p w:rsidR="006C2FC9" w:rsidRPr="009F16F5" w:rsidRDefault="006C2FC9" w:rsidP="00B60F3B">
            <w:pPr>
              <w:tabs>
                <w:tab w:val="left" w:pos="540"/>
                <w:tab w:val="center" w:pos="2355"/>
              </w:tabs>
              <w:spacing w:line="360" w:lineRule="auto"/>
              <w:jc w:val="center"/>
              <w:rPr>
                <w:b/>
                <w:bCs/>
                <w:sz w:val="24"/>
                <w:szCs w:val="24"/>
                <w:lang w:val="en-US"/>
              </w:rPr>
            </w:pPr>
          </w:p>
        </w:tc>
      </w:tr>
    </w:tbl>
    <w:p w:rsidR="006C2FC9" w:rsidRDefault="006C2FC9" w:rsidP="006C2FC9"/>
    <w:p w:rsidR="00312E00" w:rsidRDefault="00312E00" w:rsidP="00F450E4">
      <w:pPr>
        <w:spacing w:line="360" w:lineRule="auto"/>
        <w:jc w:val="center"/>
        <w:rPr>
          <w:b/>
          <w:bCs/>
          <w:sz w:val="24"/>
          <w:szCs w:val="24"/>
        </w:rPr>
      </w:pPr>
    </w:p>
    <w:sectPr w:rsidR="00312E00" w:rsidSect="007B1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D2B2C"/>
    <w:multiLevelType w:val="hybridMultilevel"/>
    <w:tmpl w:val="0A547E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7B3B4ED0"/>
    <w:multiLevelType w:val="hybridMultilevel"/>
    <w:tmpl w:val="AC56FA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7D91065D"/>
    <w:multiLevelType w:val="hybridMultilevel"/>
    <w:tmpl w:val="A82AE55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16cid:durableId="1069572334">
    <w:abstractNumId w:val="2"/>
  </w:num>
  <w:num w:numId="2" w16cid:durableId="555505140">
    <w:abstractNumId w:val="1"/>
  </w:num>
  <w:num w:numId="3" w16cid:durableId="883521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38"/>
    <w:rsid w:val="00002080"/>
    <w:rsid w:val="00003687"/>
    <w:rsid w:val="00025330"/>
    <w:rsid w:val="00056C74"/>
    <w:rsid w:val="00057B98"/>
    <w:rsid w:val="0008246C"/>
    <w:rsid w:val="000C0220"/>
    <w:rsid w:val="000D592D"/>
    <w:rsid w:val="000E1272"/>
    <w:rsid w:val="00114F48"/>
    <w:rsid w:val="00115BBA"/>
    <w:rsid w:val="001331F6"/>
    <w:rsid w:val="00156342"/>
    <w:rsid w:val="001620C6"/>
    <w:rsid w:val="00172EB7"/>
    <w:rsid w:val="00183D73"/>
    <w:rsid w:val="00185DF3"/>
    <w:rsid w:val="001A3A28"/>
    <w:rsid w:val="001A3B08"/>
    <w:rsid w:val="001B421A"/>
    <w:rsid w:val="001C47A4"/>
    <w:rsid w:val="001E544A"/>
    <w:rsid w:val="00200D8F"/>
    <w:rsid w:val="002601D2"/>
    <w:rsid w:val="0026211C"/>
    <w:rsid w:val="00297781"/>
    <w:rsid w:val="002C6526"/>
    <w:rsid w:val="002D64CB"/>
    <w:rsid w:val="003127BC"/>
    <w:rsid w:val="0031284F"/>
    <w:rsid w:val="00312E00"/>
    <w:rsid w:val="0035443B"/>
    <w:rsid w:val="003E3A08"/>
    <w:rsid w:val="003F55F8"/>
    <w:rsid w:val="00404490"/>
    <w:rsid w:val="00415224"/>
    <w:rsid w:val="00464BA1"/>
    <w:rsid w:val="004C71BD"/>
    <w:rsid w:val="004D2B83"/>
    <w:rsid w:val="004D5132"/>
    <w:rsid w:val="004E6A38"/>
    <w:rsid w:val="00507870"/>
    <w:rsid w:val="00517F86"/>
    <w:rsid w:val="00532D38"/>
    <w:rsid w:val="00554E60"/>
    <w:rsid w:val="00556F88"/>
    <w:rsid w:val="005838E8"/>
    <w:rsid w:val="00590E3C"/>
    <w:rsid w:val="005A4EC8"/>
    <w:rsid w:val="005E1CCF"/>
    <w:rsid w:val="006072DA"/>
    <w:rsid w:val="00645AA3"/>
    <w:rsid w:val="0064610F"/>
    <w:rsid w:val="0064750E"/>
    <w:rsid w:val="00653232"/>
    <w:rsid w:val="00660338"/>
    <w:rsid w:val="00697D06"/>
    <w:rsid w:val="006B1FB9"/>
    <w:rsid w:val="006B252B"/>
    <w:rsid w:val="006C2FC9"/>
    <w:rsid w:val="007008D6"/>
    <w:rsid w:val="007266E8"/>
    <w:rsid w:val="0074723B"/>
    <w:rsid w:val="00750730"/>
    <w:rsid w:val="00752687"/>
    <w:rsid w:val="00764820"/>
    <w:rsid w:val="007B19C6"/>
    <w:rsid w:val="007F1E73"/>
    <w:rsid w:val="00800E2C"/>
    <w:rsid w:val="00860325"/>
    <w:rsid w:val="0086382D"/>
    <w:rsid w:val="0086689F"/>
    <w:rsid w:val="00896965"/>
    <w:rsid w:val="008B029A"/>
    <w:rsid w:val="008B208C"/>
    <w:rsid w:val="008D3F68"/>
    <w:rsid w:val="008E3CB6"/>
    <w:rsid w:val="008F3EFD"/>
    <w:rsid w:val="009169A2"/>
    <w:rsid w:val="0092314B"/>
    <w:rsid w:val="00940C0A"/>
    <w:rsid w:val="00942142"/>
    <w:rsid w:val="00993156"/>
    <w:rsid w:val="009A73BA"/>
    <w:rsid w:val="009D2E62"/>
    <w:rsid w:val="009E125C"/>
    <w:rsid w:val="009E43E1"/>
    <w:rsid w:val="009E53DE"/>
    <w:rsid w:val="009F26E1"/>
    <w:rsid w:val="00A33CDE"/>
    <w:rsid w:val="00A44FBA"/>
    <w:rsid w:val="00A65D05"/>
    <w:rsid w:val="00B02012"/>
    <w:rsid w:val="00B22987"/>
    <w:rsid w:val="00B32BA4"/>
    <w:rsid w:val="00B9590C"/>
    <w:rsid w:val="00BA3EAD"/>
    <w:rsid w:val="00BB31BA"/>
    <w:rsid w:val="00BE0BA2"/>
    <w:rsid w:val="00C10DE4"/>
    <w:rsid w:val="00C17E01"/>
    <w:rsid w:val="00C8640B"/>
    <w:rsid w:val="00C90063"/>
    <w:rsid w:val="00CC7512"/>
    <w:rsid w:val="00CF0236"/>
    <w:rsid w:val="00CF6ED9"/>
    <w:rsid w:val="00D05DE9"/>
    <w:rsid w:val="00D32961"/>
    <w:rsid w:val="00D63129"/>
    <w:rsid w:val="00DA4726"/>
    <w:rsid w:val="00DA5E00"/>
    <w:rsid w:val="00DF5859"/>
    <w:rsid w:val="00E03F51"/>
    <w:rsid w:val="00E152E0"/>
    <w:rsid w:val="00E66DBF"/>
    <w:rsid w:val="00EB397B"/>
    <w:rsid w:val="00EE471C"/>
    <w:rsid w:val="00F06822"/>
    <w:rsid w:val="00F450E4"/>
    <w:rsid w:val="00F509F2"/>
    <w:rsid w:val="00F817C9"/>
    <w:rsid w:val="00F9067C"/>
    <w:rsid w:val="00F910FF"/>
    <w:rsid w:val="00F9796F"/>
    <w:rsid w:val="00FA3371"/>
    <w:rsid w:val="00FB3E9C"/>
    <w:rsid w:val="00FB6F83"/>
    <w:rsid w:val="00FC1C72"/>
    <w:rsid w:val="00FC3330"/>
    <w:rsid w:val="00FE1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90640-7374-634C-A9D0-6C754EB3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A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32D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32D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2D3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32D3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987"/>
    <w:pPr>
      <w:widowControl/>
      <w:autoSpaceDE/>
      <w:autoSpaceDN/>
      <w:adjustRightInd/>
      <w:ind w:left="720"/>
      <w:contextualSpacing/>
    </w:pPr>
    <w:rPr>
      <w:rFonts w:eastAsia="Calibri"/>
      <w:sz w:val="24"/>
      <w:szCs w:val="22"/>
      <w:lang w:eastAsia="en-US"/>
    </w:rPr>
  </w:style>
  <w:style w:type="paragraph" w:customStyle="1" w:styleId="Style9">
    <w:name w:val="Style9"/>
    <w:basedOn w:val="a"/>
    <w:uiPriority w:val="99"/>
    <w:rsid w:val="00B22987"/>
    <w:pPr>
      <w:spacing w:line="275" w:lineRule="exact"/>
      <w:ind w:firstLine="533"/>
      <w:jc w:val="both"/>
    </w:pPr>
    <w:rPr>
      <w:rFonts w:eastAsia="Calibri"/>
      <w:sz w:val="24"/>
      <w:szCs w:val="24"/>
    </w:rPr>
  </w:style>
  <w:style w:type="character" w:customStyle="1" w:styleId="FontStyle38">
    <w:name w:val="Font Style38"/>
    <w:uiPriority w:val="99"/>
    <w:rsid w:val="00B22987"/>
    <w:rPr>
      <w:rFonts w:ascii="Times New Roman" w:hAnsi="Times New Roman" w:cs="Times New Roman"/>
      <w:sz w:val="22"/>
      <w:szCs w:val="22"/>
    </w:rPr>
  </w:style>
  <w:style w:type="paragraph" w:styleId="a4">
    <w:name w:val="Balloon Text"/>
    <w:basedOn w:val="a"/>
    <w:link w:val="a5"/>
    <w:uiPriority w:val="99"/>
    <w:semiHidden/>
    <w:unhideWhenUsed/>
    <w:rsid w:val="00752687"/>
    <w:rPr>
      <w:rFonts w:ascii="Tahoma" w:hAnsi="Tahoma" w:cs="Tahoma"/>
      <w:sz w:val="16"/>
      <w:szCs w:val="16"/>
    </w:rPr>
  </w:style>
  <w:style w:type="character" w:customStyle="1" w:styleId="a5">
    <w:name w:val="Текст выноски Знак"/>
    <w:basedOn w:val="a0"/>
    <w:link w:val="a4"/>
    <w:uiPriority w:val="99"/>
    <w:semiHidden/>
    <w:rsid w:val="00752687"/>
    <w:rPr>
      <w:rFonts w:ascii="Tahoma" w:eastAsia="Times New Roman" w:hAnsi="Tahoma" w:cs="Tahoma"/>
      <w:sz w:val="16"/>
      <w:szCs w:val="16"/>
      <w:lang w:eastAsia="ru-RU"/>
    </w:rPr>
  </w:style>
  <w:style w:type="character" w:styleId="a6">
    <w:name w:val="Hyperlink"/>
    <w:basedOn w:val="a0"/>
    <w:uiPriority w:val="99"/>
    <w:unhideWhenUsed/>
    <w:rsid w:val="006072DA"/>
    <w:rPr>
      <w:color w:val="0000FF" w:themeColor="hyperlink"/>
      <w:u w:val="single"/>
    </w:rPr>
  </w:style>
  <w:style w:type="table" w:styleId="a7">
    <w:name w:val="Table Grid"/>
    <w:basedOn w:val="a1"/>
    <w:uiPriority w:val="39"/>
    <w:rsid w:val="0064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32D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532D3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32D3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32D38"/>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532D38"/>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1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ettings" Target="settings.xml" /><Relationship Id="rId7" Type="http://schemas.openxmlformats.org/officeDocument/2006/relationships/hyperlink" Target="http://gcrodost14.nios.ru/sites/gcrodost14.nios.ru/files/8925-03_ob_obyazatelnom_vvedenii_rodnogo_yazyka.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gcrodost14.nios.ru/sites/gcrodost14.nios.ru/files/o_realizacii_prav_grazhdan_na_poluchenie_obrazovaniya_na_rodnom_yazyke.docx" TargetMode="External" /><Relationship Id="rId5" Type="http://schemas.openxmlformats.org/officeDocument/2006/relationships/hyperlink" Target="http://gcrodost14.nios.ru/sites/gcrodost14.nios.ru/files/pismo_federalnoy_sluzhby_po_nadzoru_v_sfere_obrazovaniya_i_nauki_ot_20_iyunya_2018_g._n_05-192.docx"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2814</Words>
  <Characters>16041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crinitsyna.svet@yandex.ru</cp:lastModifiedBy>
  <cp:revision>2</cp:revision>
  <cp:lastPrinted>2024-09-03T09:40:00Z</cp:lastPrinted>
  <dcterms:created xsi:type="dcterms:W3CDTF">2024-10-03T13:14:00Z</dcterms:created>
  <dcterms:modified xsi:type="dcterms:W3CDTF">2024-10-03T13:14:00Z</dcterms:modified>
</cp:coreProperties>
</file>