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877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Тульской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Веневский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383462)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Венев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687729" w:id="5"/>
    <w:p>
      <w:pPr>
        <w:sectPr>
          <w:pgSz w:w="11906" w:h="16383" w:orient="portrait"/>
        </w:sectPr>
      </w:pPr>
    </w:p>
    <w:bookmarkEnd w:id="5"/>
    <w:bookmarkEnd w:id="0"/>
    <w:bookmarkStart w:name="block-26877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687728" w:id="8"/>
    <w:p>
      <w:pPr>
        <w:sectPr>
          <w:pgSz w:w="11906" w:h="16383" w:orient="portrait"/>
        </w:sectPr>
      </w:pPr>
    </w:p>
    <w:bookmarkEnd w:id="8"/>
    <w:bookmarkEnd w:id="6"/>
    <w:bookmarkStart w:name="block-26877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687723" w:id="10"/>
    <w:p>
      <w:pPr>
        <w:sectPr>
          <w:pgSz w:w="11906" w:h="16383" w:orient="portrait"/>
        </w:sectPr>
      </w:pPr>
    </w:p>
    <w:bookmarkEnd w:id="10"/>
    <w:bookmarkEnd w:id="9"/>
    <w:bookmarkStart w:name="block-268772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687724" w:id="13"/>
    <w:p>
      <w:pPr>
        <w:sectPr>
          <w:pgSz w:w="11906" w:h="16383" w:orient="portrait"/>
        </w:sectPr>
      </w:pPr>
    </w:p>
    <w:bookmarkEnd w:id="13"/>
    <w:bookmarkEnd w:id="11"/>
    <w:bookmarkStart w:name="block-268772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87725" w:id="15"/>
    <w:p>
      <w:pPr>
        <w:sectPr>
          <w:pgSz w:w="16383" w:h="11906" w:orient="landscape"/>
        </w:sectPr>
      </w:pPr>
    </w:p>
    <w:bookmarkEnd w:id="15"/>
    <w:bookmarkEnd w:id="14"/>
    <w:bookmarkStart w:name="block-268772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6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87726" w:id="17"/>
    <w:p>
      <w:pPr>
        <w:sectPr>
          <w:pgSz w:w="16383" w:h="11906" w:orient="landscape"/>
        </w:sectPr>
      </w:pPr>
    </w:p>
    <w:bookmarkEnd w:id="17"/>
    <w:bookmarkEnd w:id="16"/>
    <w:bookmarkStart w:name="block-268772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8f63327-de1a-4627-a256-8545dcca3d8e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8f63327-de1a-4627-a256-8545dcca3d8e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727f366-4471-4f0c-850e-3319573731e8" w:id="22"/>
      <w:r>
        <w:rPr>
          <w:rFonts w:ascii="Times New Roman" w:hAnsi="Times New Roman"/>
          <w:b w:val="false"/>
          <w:i w:val="false"/>
          <w:color w:val="000000"/>
          <w:sz w:val="28"/>
        </w:rPr>
        <w:t>Виленкин Н., Потапов В. Задачник-практикум по теории вероятностей с элементами комбинаторики и</w:t>
      </w:r>
      <w:bookmarkEnd w:id="22"/>
      <w:r>
        <w:rPr>
          <w:sz w:val="28"/>
        </w:rPr>
        <w:br/>
      </w:r>
      <w:bookmarkStart w:name="8727f366-4471-4f0c-850e-3319573731e8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математической статистики (http://math-portal.ru/vilenkinnaymyakovl)</w:t>
      </w:r>
      <w:bookmarkEnd w:id="23"/>
      <w:r>
        <w:rPr>
          <w:sz w:val="28"/>
        </w:rPr>
        <w:br/>
      </w:r>
      <w:bookmarkStart w:name="8727f366-4471-4f0c-850e-3319573731e8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Кочагин В.В., Алгебра: 9 класс: Тестовые задания к основным учебникам: Рабочая тетрадь – М.:Эксмо, 2017</w:t>
      </w:r>
      <w:bookmarkEnd w:id="24"/>
      <w:r>
        <w:rPr>
          <w:sz w:val="28"/>
        </w:rPr>
        <w:br/>
      </w:r>
      <w:bookmarkStart w:name="8727f366-4471-4f0c-850e-3319573731e8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Пичурин Л.Ф. «За страницами алгебры», Москва: Просвещение, 1990.</w:t>
      </w:r>
      <w:bookmarkEnd w:id="25"/>
      <w:r>
        <w:rPr>
          <w:sz w:val="28"/>
        </w:rPr>
        <w:br/>
      </w:r>
      <w:bookmarkStart w:name="8727f366-4471-4f0c-850e-3319573731e8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Сборник заданий для проведения письменного экзамена по алгебре за курс основной школы. 9 класс</w:t>
      </w:r>
      <w:bookmarkEnd w:id="26"/>
      <w:r>
        <w:rPr>
          <w:sz w:val="28"/>
        </w:rPr>
        <w:br/>
      </w:r>
      <w:bookmarkStart w:name="8727f366-4471-4f0c-850e-3319573731e8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/Л.В. Кузнецова, Е.А. Бунимович и др. – 5-е и послд. Изд. – М.: Дрофа, 2018.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8"/>
      <w:r>
        <w:rPr>
          <w:rFonts w:ascii="Times New Roman" w:hAnsi="Times New Roman"/>
          <w:b w:val="false"/>
          <w:i w:val="false"/>
          <w:color w:val="000000"/>
          <w:sz w:val="28"/>
        </w:rPr>
        <w:t>Виленкин Н., Потапов В. Задачник-практикум по теории вероятностей с элементами комбинаторики и</w:t>
      </w:r>
      <w:bookmarkEnd w:id="28"/>
      <w:r>
        <w:rPr>
          <w:sz w:val="28"/>
        </w:rPr>
        <w:br/>
      </w:r>
      <w:bookmarkStart w:name="a3988093-b880-493b-8f1c-a7e3f3b642d5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математической статистики (http://math-portal.ru/vilenkinnaymyakovl)</w:t>
      </w:r>
      <w:bookmarkEnd w:id="29"/>
      <w:r>
        <w:rPr>
          <w:sz w:val="28"/>
        </w:rPr>
        <w:br/>
      </w:r>
      <w:bookmarkStart w:name="a3988093-b880-493b-8f1c-a7e3f3b642d5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Кочагин В.В., Алгебра: 9 класс: Тестовые задания к основным учебникам: Рабочая тетрадь – М.:</w:t>
      </w:r>
      <w:bookmarkEnd w:id="30"/>
      <w:r>
        <w:rPr>
          <w:sz w:val="28"/>
        </w:rPr>
        <w:br/>
      </w:r>
      <w:bookmarkStart w:name="a3988093-b880-493b-8f1c-a7e3f3b642d5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Эксмо, 2017</w:t>
      </w:r>
      <w:bookmarkEnd w:id="31"/>
      <w:r>
        <w:rPr>
          <w:sz w:val="28"/>
        </w:rPr>
        <w:br/>
      </w:r>
      <w:bookmarkStart w:name="a3988093-b880-493b-8f1c-a7e3f3b642d5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Пичурин Л.Ф. «За страницами алгебры», Москва: Просвещение, 1990.</w:t>
      </w:r>
      <w:bookmarkEnd w:id="32"/>
      <w:r>
        <w:rPr>
          <w:sz w:val="28"/>
        </w:rPr>
        <w:br/>
      </w:r>
      <w:bookmarkStart w:name="a3988093-b880-493b-8f1c-a7e3f3b642d5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Сборник заданий для проведения письменного экзамена по алгебре за курс основной школы. 9 класс</w:t>
      </w:r>
      <w:bookmarkEnd w:id="33"/>
      <w:r>
        <w:rPr>
          <w:sz w:val="28"/>
        </w:rPr>
        <w:br/>
      </w:r>
      <w:bookmarkStart w:name="a3988093-b880-493b-8f1c-a7e3f3b642d5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/Л.В. Кузнецова, Е.А. Бунимович и др. – 5-е и послд. Изд. – М.: Дрофа, 2018.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35"/>
      <w:r>
        <w:rPr>
          <w:rFonts w:ascii="Times New Roman" w:hAnsi="Times New Roman"/>
          <w:b w:val="false"/>
          <w:i w:val="false"/>
          <w:color w:val="000000"/>
          <w:sz w:val="28"/>
        </w:rPr>
        <w:t>Учебник по теории вероятностей (newasp.omskreg.ru/probability</w:t>
      </w:r>
      <w:bookmarkEnd w:id="35"/>
      <w:r>
        <w:rPr>
          <w:sz w:val="28"/>
        </w:rPr>
        <w:br/>
      </w:r>
      <w:bookmarkStart w:name="69d17760-19f2-48fc-b551-840656d5e70d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Виртуальная лаборатория теории вероятностей и статистики Virtual Laboratories in Probability and</w:t>
      </w:r>
      <w:bookmarkEnd w:id="36"/>
      <w:r>
        <w:rPr>
          <w:sz w:val="28"/>
        </w:rPr>
        <w:br/>
      </w:r>
      <w:bookmarkStart w:name="69d17760-19f2-48fc-b551-840656d5e70d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Statistics (www.math.uah.edu/stat</w:t>
      </w:r>
      <w:bookmarkEnd w:id="3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87727" w:id="38"/>
    <w:p>
      <w:pPr>
        <w:sectPr>
          <w:pgSz w:w="11906" w:h="16383" w:orient="portrait"/>
        </w:sectPr>
      </w:pPr>
    </w:p>
    <w:bookmarkEnd w:id="38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