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7357712"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395004ac-0325-4a6a-a8e5-2c93d6415ed4" w:id="1"/>
      <w:r>
        <w:rPr>
          <w:rFonts w:ascii="Times New Roman" w:hAnsi="Times New Roman"/>
          <w:b/>
          <w:i w:val="false"/>
          <w:color w:val="000000"/>
          <w:sz w:val="28"/>
        </w:rPr>
        <w:t>Министерство образования Тульской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a5d24b9b-788f-4023-ad12-bb68ca462638" w:id="2"/>
      <w:r>
        <w:rPr>
          <w:rFonts w:ascii="Times New Roman" w:hAnsi="Times New Roman"/>
          <w:b/>
          <w:i w:val="false"/>
          <w:color w:val="000000"/>
          <w:sz w:val="28"/>
        </w:rPr>
        <w:t>Комитет по социальным вопросам АМО Веневский район</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"Веневский ЦО № 2"</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председателем ШМО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Кузнецова Е. 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на заседании педагогического совета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Петрушин С. Ю.</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№306</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директором</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Петрушин С. Ю.</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сентября</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2332223)</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«Иностранный (английский) язык»</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 xml:space="preserve">– </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09d4a8bd-a740-4b68-9a91-e6e2a21f2842" w:id="3"/>
      <w:r>
        <w:rPr>
          <w:rFonts w:ascii="Times New Roman" w:hAnsi="Times New Roman"/>
          <w:b/>
          <w:i w:val="false"/>
          <w:color w:val="000000"/>
          <w:sz w:val="28"/>
        </w:rPr>
        <w:t>Венев</w:t>
      </w:r>
      <w:bookmarkEnd w:id="3"/>
      <w:r>
        <w:rPr>
          <w:rFonts w:ascii="Times New Roman" w:hAnsi="Times New Roman"/>
          <w:b/>
          <w:i w:val="false"/>
          <w:color w:val="000000"/>
          <w:sz w:val="28"/>
        </w:rPr>
        <w:t xml:space="preserve">‌ </w:t>
      </w:r>
      <w:bookmarkStart w:name="77cc5032-9da0-44ec-8377-34a5a5a99395"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7357712" w:id="5"/>
    <w:p>
      <w:pPr>
        <w:sectPr>
          <w:pgSz w:w="11906" w:h="16383" w:orient="portrait"/>
        </w:sectPr>
      </w:pPr>
    </w:p>
    <w:bookmarkEnd w:id="5"/>
    <w:bookmarkEnd w:id="0"/>
    <w:bookmarkStart w:name="block-17357711"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английскому языку (базовый уровень) на уровне среднего общего образования разработана на основе ФГОС СОО.</w:t>
      </w:r>
    </w:p>
    <w:p>
      <w:pPr>
        <w:spacing w:before="0" w:after="0" w:line="264"/>
        <w:ind w:firstLine="600"/>
        <w:jc w:val="both"/>
      </w:pPr>
      <w:r>
        <w:rPr>
          <w:rFonts w:ascii="Times New Roman" w:hAnsi="Times New Roman"/>
          <w:b w:val="false"/>
          <w:i w:val="false"/>
          <w:color w:val="000000"/>
          <w:sz w:val="28"/>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pPr>
        <w:spacing w:before="0" w:after="0" w:line="264"/>
        <w:ind w:firstLine="600"/>
        <w:jc w:val="both"/>
      </w:pPr>
      <w:r>
        <w:rPr>
          <w:rFonts w:ascii="Times New Roman" w:hAnsi="Times New Roman"/>
          <w:b w:val="false"/>
          <w:i w:val="false"/>
          <w:color w:val="000000"/>
          <w:sz w:val="28"/>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pPr>
        <w:spacing w:before="0" w:after="0" w:line="264"/>
        <w:ind w:firstLine="600"/>
        <w:jc w:val="both"/>
      </w:pPr>
      <w:r>
        <w:rPr>
          <w:rFonts w:ascii="Times New Roman" w:hAnsi="Times New Roman"/>
          <w:b w:val="false"/>
          <w:i w:val="false"/>
          <w:color w:val="000000"/>
          <w:sz w:val="28"/>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pPr>
        <w:spacing w:before="0" w:after="0" w:line="264"/>
        <w:ind w:firstLine="600"/>
        <w:jc w:val="both"/>
      </w:pPr>
      <w:r>
        <w:rPr>
          <w:rFonts w:ascii="Times New Roman" w:hAnsi="Times New Roman"/>
          <w:b w:val="false"/>
          <w:i w:val="false"/>
          <w:color w:val="000000"/>
          <w:sz w:val="28"/>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pPr>
        <w:spacing w:before="0" w:after="0" w:line="264"/>
        <w:ind w:firstLine="600"/>
        <w:jc w:val="both"/>
      </w:pPr>
      <w:r>
        <w:rPr>
          <w:rFonts w:ascii="Times New Roman" w:hAnsi="Times New Roman"/>
          <w:b w:val="false"/>
          <w:i w:val="false"/>
          <w:color w:val="000000"/>
          <w:sz w:val="28"/>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pPr>
        <w:spacing w:before="0" w:after="0" w:line="264"/>
        <w:ind w:firstLine="600"/>
        <w:jc w:val="both"/>
      </w:pPr>
      <w:r>
        <w:rPr>
          <w:rFonts w:ascii="Times New Roman" w:hAnsi="Times New Roman"/>
          <w:b w:val="false"/>
          <w:i w:val="false"/>
          <w:color w:val="000000"/>
          <w:sz w:val="28"/>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pPr>
        <w:spacing w:before="0" w:after="0" w:line="264"/>
        <w:ind w:firstLine="600"/>
        <w:jc w:val="both"/>
      </w:pPr>
      <w:r>
        <w:rPr>
          <w:rFonts w:ascii="Times New Roman" w:hAnsi="Times New Roman"/>
          <w:b w:val="false"/>
          <w:i w:val="false"/>
          <w:color w:val="000000"/>
          <w:spacing w:val="2"/>
          <w:sz w:val="28"/>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pPr>
        <w:spacing w:before="0" w:after="0" w:line="264"/>
        <w:ind w:firstLine="600"/>
        <w:jc w:val="both"/>
      </w:pPr>
      <w:r>
        <w:rPr>
          <w:rFonts w:ascii="Times New Roman" w:hAnsi="Times New Roman"/>
          <w:b w:val="false"/>
          <w:i w:val="false"/>
          <w:color w:val="000000"/>
          <w:sz w:val="28"/>
        </w:rPr>
        <w:t>Возрастание значимости владения иностранными языками приводит к переосмыслению целей и содержания обучения предмету.</w:t>
      </w:r>
    </w:p>
    <w:p>
      <w:pPr>
        <w:spacing w:before="0" w:after="0" w:line="264"/>
        <w:ind w:firstLine="600"/>
        <w:jc w:val="both"/>
      </w:pPr>
      <w:r>
        <w:rPr>
          <w:rFonts w:ascii="Times New Roman" w:hAnsi="Times New Roman"/>
          <w:b w:val="false"/>
          <w:i w:val="false"/>
          <w:color w:val="000000"/>
          <w:sz w:val="28"/>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pPr>
        <w:spacing w:before="0" w:after="0" w:line="264"/>
        <w:ind w:firstLine="600"/>
        <w:jc w:val="both"/>
      </w:pPr>
      <w:r>
        <w:rPr>
          <w:rFonts w:ascii="Times New Roman" w:hAnsi="Times New Roman"/>
          <w:b w:val="false"/>
          <w:i w:val="false"/>
          <w:color w:val="000000"/>
          <w:sz w:val="28"/>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pPr>
        <w:spacing w:before="0" w:after="0" w:line="264"/>
        <w:ind w:firstLine="600"/>
        <w:jc w:val="both"/>
      </w:pPr>
      <w:r>
        <w:rPr>
          <w:rFonts w:ascii="Times New Roman" w:hAnsi="Times New Roman"/>
          <w:b w:val="false"/>
          <w:i w:val="false"/>
          <w:color w:val="000000"/>
          <w:sz w:val="28"/>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pPr>
        <w:spacing w:before="0" w:after="0" w:line="264"/>
        <w:ind w:firstLine="600"/>
        <w:jc w:val="both"/>
      </w:pPr>
      <w:r>
        <w:rPr>
          <w:rFonts w:ascii="Times New Roman" w:hAnsi="Times New Roman"/>
          <w:b w:val="false"/>
          <w:i w:val="false"/>
          <w:color w:val="000000"/>
          <w:sz w:val="28"/>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pPr>
        <w:spacing w:before="0" w:after="0" w:line="264"/>
        <w:ind w:firstLine="600"/>
        <w:jc w:val="both"/>
      </w:pPr>
      <w:r>
        <w:rPr>
          <w:rFonts w:ascii="Times New Roman" w:hAnsi="Times New Roman"/>
          <w:b w:val="false"/>
          <w:i w:val="false"/>
          <w:color w:val="000000"/>
          <w:sz w:val="28"/>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pPr>
        <w:spacing w:before="0" w:after="0" w:line="264"/>
        <w:ind w:firstLine="600"/>
        <w:jc w:val="both"/>
      </w:pPr>
      <w:r>
        <w:rPr>
          <w:rFonts w:ascii="Times New Roman" w:hAnsi="Times New Roman"/>
          <w:b w:val="false"/>
          <w:i w:val="false"/>
          <w:color w:val="000000"/>
          <w:sz w:val="28"/>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pPr>
        <w:spacing w:before="0" w:after="0" w:line="264"/>
        <w:ind w:firstLine="600"/>
        <w:jc w:val="both"/>
      </w:pPr>
      <w:r>
        <w:rPr>
          <w:rFonts w:ascii="Times New Roman" w:hAnsi="Times New Roman"/>
          <w:b w:val="false"/>
          <w:i w:val="false"/>
          <w:color w:val="000000"/>
          <w:sz w:val="28"/>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pPr>
        <w:spacing w:before="0" w:after="0" w:line="264"/>
        <w:ind w:firstLine="600"/>
        <w:jc w:val="both"/>
      </w:pPr>
      <w:r>
        <w:rPr>
          <w:rFonts w:ascii="Times New Roman" w:hAnsi="Times New Roman"/>
          <w:b w:val="false"/>
          <w:i w:val="false"/>
          <w:color w:val="000000"/>
          <w:sz w:val="28"/>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pPr>
        <w:spacing w:before="0" w:after="0" w:line="264"/>
        <w:ind w:firstLine="600"/>
        <w:jc w:val="both"/>
      </w:pPr>
      <w:r>
        <w:rPr>
          <w:rFonts w:ascii="Times New Roman" w:hAnsi="Times New Roman"/>
          <w:b w:val="false"/>
          <w:i w:val="false"/>
          <w:color w:val="000000"/>
          <w:sz w:val="28"/>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pPr>
        <w:spacing w:before="0" w:after="0" w:line="264"/>
        <w:ind w:firstLine="600"/>
        <w:jc w:val="both"/>
      </w:pPr>
      <w:r>
        <w:rPr>
          <w:rFonts w:ascii="Times New Roman" w:hAnsi="Times New Roman"/>
          <w:b w:val="false"/>
          <w:i w:val="false"/>
          <w:color w:val="000000"/>
          <w:sz w:val="28"/>
        </w:rPr>
        <w:t>‌</w:t>
      </w:r>
      <w:bookmarkStart w:name="b1cb9ba3-8936-440c-ac0f-95944fbe2f65" w:id="7"/>
      <w:r>
        <w:rPr>
          <w:rFonts w:ascii="Times New Roman" w:hAnsi="Times New Roman"/>
          <w:b w:val="false"/>
          <w:i w:val="false"/>
          <w:color w:val="000000"/>
          <w:sz w:val="28"/>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17357711" w:id="8"/>
    <w:p>
      <w:pPr>
        <w:sectPr>
          <w:pgSz w:w="11906" w:h="16383" w:orient="portrait"/>
        </w:sectPr>
      </w:pPr>
    </w:p>
    <w:bookmarkEnd w:id="8"/>
    <w:bookmarkEnd w:id="6"/>
    <w:bookmarkStart w:name="block-17357713"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Повседневная жизнь семьи. Межличностные отношения в семье, с друзьями и знакомыми. Конфликтные ситуации, их предупреждение и разрешение.</w:t>
      </w:r>
    </w:p>
    <w:p>
      <w:pPr>
        <w:spacing w:before="0" w:after="0" w:line="264"/>
        <w:ind w:firstLine="600"/>
        <w:jc w:val="both"/>
      </w:pPr>
      <w:r>
        <w:rPr>
          <w:rFonts w:ascii="Times New Roman" w:hAnsi="Times New Roman"/>
          <w:b w:val="false"/>
          <w:i w:val="false"/>
          <w:color w:val="000000"/>
          <w:sz w:val="28"/>
        </w:rPr>
        <w:t xml:space="preserve">Внешность и характеристика человека, литературного персонажа. </w:t>
      </w:r>
    </w:p>
    <w:p>
      <w:pPr>
        <w:spacing w:before="0" w:after="0" w:line="264"/>
        <w:ind w:firstLine="600"/>
        <w:jc w:val="both"/>
      </w:pPr>
      <w:r>
        <w:rPr>
          <w:rFonts w:ascii="Times New Roman" w:hAnsi="Times New Roman"/>
          <w:b w:val="false"/>
          <w:i w:val="false"/>
          <w:color w:val="000000"/>
          <w:sz w:val="28"/>
        </w:rPr>
        <w:t>Здоровый образ жизни и забота о здоровье: режим труда и отдыха, спорт, сбалансированное питание, посещение врача. Отказ от вредных привычек.</w:t>
      </w:r>
    </w:p>
    <w:p>
      <w:pPr>
        <w:spacing w:before="0" w:after="0" w:line="264"/>
        <w:ind w:firstLine="600"/>
        <w:jc w:val="both"/>
      </w:pPr>
      <w:r>
        <w:rPr>
          <w:rFonts w:ascii="Times New Roman" w:hAnsi="Times New Roman"/>
          <w:b w:val="false"/>
          <w:i w:val="false"/>
          <w:color w:val="000000"/>
          <w:sz w:val="28"/>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pPr>
        <w:spacing w:before="0" w:after="0" w:line="264"/>
        <w:ind w:firstLine="600"/>
        <w:jc w:val="both"/>
      </w:pPr>
      <w:r>
        <w:rPr>
          <w:rFonts w:ascii="Times New Roman" w:hAnsi="Times New Roman"/>
          <w:b w:val="false"/>
          <w:i w:val="false"/>
          <w:color w:val="000000"/>
          <w:sz w:val="28"/>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pPr>
        <w:spacing w:before="0" w:after="0" w:line="264"/>
        <w:ind w:firstLine="600"/>
        <w:jc w:val="both"/>
      </w:pPr>
      <w:r>
        <w:rPr>
          <w:rFonts w:ascii="Times New Roman" w:hAnsi="Times New Roman"/>
          <w:b w:val="false"/>
          <w:i w:val="false"/>
          <w:color w:val="000000"/>
          <w:sz w:val="28"/>
        </w:rPr>
        <w:t>Молодёжь в современном обществе. Досуг молодёжи: чтение, кино, театр, музыка, музеи, Интернет, компьютерные игры. Любовь и дружба.</w:t>
      </w:r>
    </w:p>
    <w:p>
      <w:pPr>
        <w:spacing w:before="0" w:after="0" w:line="264"/>
        <w:ind w:firstLine="600"/>
        <w:jc w:val="both"/>
      </w:pPr>
      <w:r>
        <w:rPr>
          <w:rFonts w:ascii="Times New Roman" w:hAnsi="Times New Roman"/>
          <w:b w:val="false"/>
          <w:i w:val="false"/>
          <w:color w:val="000000"/>
          <w:sz w:val="28"/>
        </w:rPr>
        <w:t xml:space="preserve">Покупки: одежда, обувь и продукты питания. Карманные деньги. Молодёжная мода. </w:t>
      </w:r>
    </w:p>
    <w:p>
      <w:pPr>
        <w:spacing w:before="0" w:after="0" w:line="264"/>
        <w:ind w:firstLine="600"/>
        <w:jc w:val="both"/>
      </w:pPr>
      <w:r>
        <w:rPr>
          <w:rFonts w:ascii="Times New Roman" w:hAnsi="Times New Roman"/>
          <w:b w:val="false"/>
          <w:i w:val="false"/>
          <w:color w:val="000000"/>
          <w:sz w:val="28"/>
        </w:rPr>
        <w:t>Туризм. Виды отдыха. Путешествия по России и зарубежным странам.</w:t>
      </w:r>
    </w:p>
    <w:p>
      <w:pPr>
        <w:spacing w:before="0" w:after="0" w:line="264"/>
        <w:ind w:firstLine="600"/>
        <w:jc w:val="both"/>
      </w:pPr>
      <w:r>
        <w:rPr>
          <w:rFonts w:ascii="Times New Roman" w:hAnsi="Times New Roman"/>
          <w:b w:val="false"/>
          <w:i w:val="false"/>
          <w:color w:val="000000"/>
          <w:sz w:val="28"/>
        </w:rPr>
        <w:t>Проблемы экологии. Защита окружающей среды. Стихийные бедствия.</w:t>
      </w:r>
    </w:p>
    <w:p>
      <w:pPr>
        <w:spacing w:before="0" w:after="0" w:line="264"/>
        <w:ind w:firstLine="600"/>
        <w:jc w:val="both"/>
      </w:pPr>
      <w:r>
        <w:rPr>
          <w:rFonts w:ascii="Times New Roman" w:hAnsi="Times New Roman"/>
          <w:b w:val="false"/>
          <w:i w:val="false"/>
          <w:color w:val="000000"/>
          <w:sz w:val="28"/>
        </w:rPr>
        <w:t>Условия проживания в городской/сельской местности.</w:t>
      </w:r>
    </w:p>
    <w:p>
      <w:pPr>
        <w:spacing w:before="0" w:after="0" w:line="264"/>
        <w:ind w:firstLine="600"/>
        <w:jc w:val="both"/>
      </w:pPr>
      <w:r>
        <w:rPr>
          <w:rFonts w:ascii="Times New Roman" w:hAnsi="Times New Roman"/>
          <w:b w:val="false"/>
          <w:i w:val="false"/>
          <w:color w:val="000000"/>
          <w:sz w:val="28"/>
        </w:rPr>
        <w:t>Технический прогресс: перспективы и последствия. Современные средства связи (мобильные телефоны, смартфоны, планшеты, компьютеры).</w:t>
      </w:r>
    </w:p>
    <w:p>
      <w:pPr>
        <w:spacing w:before="0" w:after="0" w:line="264"/>
        <w:ind w:firstLine="600"/>
        <w:jc w:val="both"/>
      </w:pPr>
      <w:r>
        <w:rPr>
          <w:rFonts w:ascii="Times New Roman" w:hAnsi="Times New Roman"/>
          <w:b w:val="false"/>
          <w:i w:val="false"/>
          <w:color w:val="000000"/>
          <w:sz w:val="28"/>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pPr>
        <w:spacing w:before="0" w:after="0" w:line="264"/>
        <w:ind w:firstLine="600"/>
        <w:jc w:val="both"/>
      </w:pPr>
      <w:r>
        <w:rPr>
          <w:rFonts w:ascii="Times New Roman" w:hAnsi="Times New Roman"/>
          <w:b w:val="false"/>
          <w:i w:val="false"/>
          <w:color w:val="000000"/>
          <w:sz w:val="28"/>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pPr>
        <w:spacing w:before="0" w:after="0" w:line="264"/>
        <w:ind w:firstLine="600"/>
        <w:jc w:val="both"/>
      </w:pPr>
      <w:r>
        <w:rPr>
          <w:rFonts w:ascii="Times New Roman" w:hAnsi="Times New Roman"/>
          <w:b w:val="false"/>
          <w:i w:val="false"/>
          <w:color w:val="000000"/>
          <w:sz w:val="28"/>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pPr>
        <w:spacing w:before="0" w:after="0" w:line="264"/>
        <w:ind w:firstLine="600"/>
        <w:jc w:val="both"/>
      </w:pPr>
      <w:r>
        <w:rPr>
          <w:rFonts w:ascii="Times New Roman" w:hAnsi="Times New Roman"/>
          <w:b w:val="false"/>
          <w:i w:val="false"/>
          <w:color w:val="000000"/>
          <w:sz w:val="28"/>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pPr>
        <w:spacing w:before="0" w:after="0" w:line="264"/>
        <w:ind w:firstLine="600"/>
        <w:jc w:val="both"/>
      </w:pPr>
      <w:r>
        <w:rPr>
          <w:rFonts w:ascii="Times New Roman" w:hAnsi="Times New Roman"/>
          <w:b w:val="false"/>
          <w:i w:val="false"/>
          <w:color w:val="000000"/>
          <w:sz w:val="28"/>
        </w:rPr>
        <w:t xml:space="preserve">Объём диалога – 8 реплик со стороны каждого собеседника. </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 xml:space="preserve"> на базе умений, сформированных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 xml:space="preserve">создание устных связных монологических высказываний с использованием основных коммуникативных типов речи: </w:t>
      </w:r>
    </w:p>
    <w:p>
      <w:pPr>
        <w:spacing w:before="0" w:after="0" w:line="264"/>
        <w:ind w:firstLine="600"/>
        <w:jc w:val="both"/>
      </w:pPr>
      <w:r>
        <w:rPr>
          <w:rFonts w:ascii="Times New Roman" w:hAnsi="Times New Roman"/>
          <w:b w:val="false"/>
          <w:i w:val="false"/>
          <w:color w:val="000000"/>
          <w:sz w:val="28"/>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pPr>
        <w:spacing w:before="0" w:after="0" w:line="264"/>
        <w:ind w:firstLine="600"/>
        <w:jc w:val="both"/>
      </w:pPr>
      <w:r>
        <w:rPr>
          <w:rFonts w:ascii="Times New Roman" w:hAnsi="Times New Roman"/>
          <w:b w:val="false"/>
          <w:i w:val="false"/>
          <w:color w:val="000000"/>
          <w:sz w:val="28"/>
        </w:rPr>
        <w:t xml:space="preserve">повествование/сообщение; </w:t>
      </w:r>
    </w:p>
    <w:p>
      <w:pPr>
        <w:spacing w:before="0" w:after="0" w:line="264"/>
        <w:ind w:firstLine="600"/>
        <w:jc w:val="both"/>
      </w:pPr>
      <w:r>
        <w:rPr>
          <w:rFonts w:ascii="Times New Roman" w:hAnsi="Times New Roman"/>
          <w:b w:val="false"/>
          <w:i w:val="false"/>
          <w:color w:val="000000"/>
          <w:sz w:val="28"/>
        </w:rPr>
        <w:t>рассуждение;</w:t>
      </w:r>
    </w:p>
    <w:p>
      <w:pPr>
        <w:spacing w:before="0" w:after="0" w:line="264"/>
        <w:ind w:firstLine="600"/>
        <w:jc w:val="both"/>
      </w:pPr>
      <w:r>
        <w:rPr>
          <w:rFonts w:ascii="Times New Roman" w:hAnsi="Times New Roman"/>
          <w:b w:val="false"/>
          <w:i w:val="false"/>
          <w:color w:val="000000"/>
          <w:sz w:val="28"/>
        </w:rPr>
        <w:t>пересказ основного содержания, прочитанного/прослушанного текста с выражением своего отношения к событиям и фактам, изложенным в тексте;</w:t>
      </w:r>
    </w:p>
    <w:p>
      <w:pPr>
        <w:spacing w:before="0" w:after="0" w:line="264"/>
        <w:ind w:firstLine="600"/>
        <w:jc w:val="both"/>
      </w:pPr>
      <w:r>
        <w:rPr>
          <w:rFonts w:ascii="Times New Roman" w:hAnsi="Times New Roman"/>
          <w:b w:val="false"/>
          <w:i w:val="false"/>
          <w:color w:val="000000"/>
          <w:sz w:val="28"/>
        </w:rPr>
        <w:t>устное представление (презентация)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pPr>
        <w:spacing w:before="0" w:after="0" w:line="264"/>
        <w:ind w:firstLine="600"/>
        <w:jc w:val="both"/>
      </w:pPr>
      <w:r>
        <w:rPr>
          <w:rFonts w:ascii="Times New Roman" w:hAnsi="Times New Roman"/>
          <w:b w:val="false"/>
          <w:i w:val="false"/>
          <w:color w:val="000000"/>
          <w:sz w:val="28"/>
        </w:rPr>
        <w:t>Объём монологического высказывания – до 14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аудирования на базе умений, сформированных </w:t>
      </w:r>
      <w:r>
        <w:rPr>
          <w:rFonts w:ascii="Times New Roman" w:hAnsi="Times New Roman"/>
          <w:b w:val="false"/>
          <w:i w:val="false"/>
          <w:color w:val="000000"/>
          <w:sz w:val="28"/>
        </w:rPr>
        <w:t>на уровне основного общего образования</w:t>
      </w:r>
      <w:r>
        <w:rPr>
          <w:rFonts w:ascii="Times New Roman" w:hAnsi="Times New Roman"/>
          <w:b w:val="false"/>
          <w:i w:val="false"/>
          <w:color w:val="000000"/>
          <w:sz w:val="28"/>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pPr>
        <w:spacing w:before="0" w:after="0" w:line="264"/>
        <w:ind w:firstLine="600"/>
        <w:jc w:val="both"/>
      </w:pPr>
      <w:r>
        <w:rPr>
          <w:rFonts w:ascii="Times New Roman" w:hAnsi="Times New Roman"/>
          <w:b w:val="false"/>
          <w:i w:val="false"/>
          <w:color w:val="000000"/>
          <w:sz w:val="28"/>
        </w:rPr>
        <w:t>Время звучания текста/текстов для аудирования – до 2,5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 xml:space="preserve">Развитие сформированных </w:t>
      </w:r>
      <w:r>
        <w:rPr>
          <w:rFonts w:ascii="Times New Roman" w:hAnsi="Times New Roman"/>
          <w:b w:val="false"/>
          <w:i w:val="false"/>
          <w:color w:val="000000"/>
          <w:sz w:val="28"/>
        </w:rPr>
        <w:t>на уровне основного общего образования</w:t>
      </w:r>
      <w:r>
        <w:rPr>
          <w:rFonts w:ascii="Times New Roman" w:hAnsi="Times New Roman"/>
          <w:b w:val="false"/>
          <w:i w:val="false"/>
          <w:color w:val="000000"/>
          <w:sz w:val="28"/>
        </w:rPr>
        <w:t xml:space="preserve">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pPr>
        <w:spacing w:before="0" w:after="0" w:line="264"/>
        <w:ind w:firstLine="600"/>
        <w:jc w:val="both"/>
      </w:pPr>
      <w:r>
        <w:rPr>
          <w:rFonts w:ascii="Times New Roman" w:hAnsi="Times New Roman"/>
          <w:b w:val="false"/>
          <w:i w:val="false"/>
          <w:color w:val="000000"/>
          <w:sz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pPr>
        <w:spacing w:before="0" w:after="0" w:line="264"/>
        <w:ind w:firstLine="600"/>
        <w:jc w:val="both"/>
      </w:pPr>
      <w:r>
        <w:rPr>
          <w:rFonts w:ascii="Times New Roman" w:hAnsi="Times New Roman"/>
          <w:b w:val="false"/>
          <w:i w:val="false"/>
          <w:color w:val="000000"/>
          <w:sz w:val="28"/>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pPr>
        <w:spacing w:before="0" w:after="0" w:line="264"/>
        <w:ind w:firstLine="600"/>
        <w:jc w:val="both"/>
      </w:pPr>
      <w:r>
        <w:rPr>
          <w:rFonts w:ascii="Times New Roman" w:hAnsi="Times New Roman"/>
          <w:b w:val="false"/>
          <w:i w:val="false"/>
          <w:color w:val="000000"/>
          <w:sz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pPr>
        <w:spacing w:before="0" w:after="0" w:line="264"/>
        <w:ind w:firstLine="600"/>
        <w:jc w:val="both"/>
      </w:pPr>
      <w:r>
        <w:rPr>
          <w:rFonts w:ascii="Times New Roman" w:hAnsi="Times New Roman"/>
          <w:b w:val="false"/>
          <w:i w:val="false"/>
          <w:color w:val="000000"/>
          <w:sz w:val="28"/>
        </w:rPr>
        <w:t xml:space="preserve">Чтение несплошных текстов (таблиц, диаграмм, графиков и другие) и понимание представленной в них информации. </w:t>
      </w:r>
    </w:p>
    <w:p>
      <w:pPr>
        <w:spacing w:before="0" w:after="0" w:line="264"/>
        <w:ind w:firstLine="600"/>
        <w:jc w:val="both"/>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pPr>
        <w:spacing w:before="0" w:after="0" w:line="264"/>
        <w:ind w:firstLine="600"/>
        <w:jc w:val="both"/>
      </w:pPr>
      <w:r>
        <w:rPr>
          <w:rFonts w:ascii="Times New Roman" w:hAnsi="Times New Roman"/>
          <w:b w:val="false"/>
          <w:i w:val="false"/>
          <w:color w:val="000000"/>
          <w:sz w:val="28"/>
        </w:rPr>
        <w:t>Объём текста/текстов для чтения – 500–700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 xml:space="preserve">Развитие умений письменной речи на базе умений, сформированных </w:t>
      </w:r>
      <w:r>
        <w:rPr>
          <w:rFonts w:ascii="Times New Roman" w:hAnsi="Times New Roman"/>
          <w:b w:val="false"/>
          <w:i w:val="false"/>
          <w:color w:val="000000"/>
          <w:sz w:val="28"/>
        </w:rPr>
        <w:t>на уровне основного общего образования:</w:t>
      </w:r>
    </w:p>
    <w:p>
      <w:pPr>
        <w:spacing w:before="0" w:after="0" w:line="264"/>
        <w:ind w:firstLine="600"/>
        <w:jc w:val="both"/>
      </w:pPr>
      <w:r>
        <w:rPr>
          <w:rFonts w:ascii="Times New Roman" w:hAnsi="Times New Roman"/>
          <w:b w:val="false"/>
          <w:i w:val="false"/>
          <w:color w:val="000000"/>
          <w:sz w:val="28"/>
        </w:rPr>
        <w:t xml:space="preserve">заполнение анкет и формуляров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 xml:space="preserve">написание резюме (CV) с сообщением основных сведений о себе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pPr>
        <w:spacing w:before="0" w:after="0" w:line="264"/>
        <w:ind w:firstLine="600"/>
        <w:jc w:val="both"/>
      </w:pPr>
      <w:r>
        <w:rPr>
          <w:rFonts w:ascii="Times New Roman" w:hAnsi="Times New Roman"/>
          <w:b w:val="false"/>
          <w:i w:val="false"/>
          <w:color w:val="000000"/>
          <w:sz w:val="28"/>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pPr>
        <w:spacing w:before="0" w:after="0" w:line="264"/>
        <w:ind w:firstLine="600"/>
        <w:jc w:val="both"/>
      </w:pPr>
      <w:r>
        <w:rPr>
          <w:rFonts w:ascii="Times New Roman" w:hAnsi="Times New Roman"/>
          <w:b w:val="false"/>
          <w:i w:val="false"/>
          <w:color w:val="000000"/>
          <w:sz w:val="28"/>
        </w:rPr>
        <w:t xml:space="preserve">заполнение таблицы: краткая фиксация содержания, прочитанного/ прослушанного текста или дополнение информации в таблице; </w:t>
      </w:r>
    </w:p>
    <w:p>
      <w:pPr>
        <w:spacing w:before="0" w:after="0" w:line="264"/>
        <w:ind w:firstLine="600"/>
        <w:jc w:val="both"/>
      </w:pPr>
      <w:r>
        <w:rPr>
          <w:rFonts w:ascii="Times New Roman" w:hAnsi="Times New Roman"/>
          <w:b w:val="false"/>
          <w:i w:val="false"/>
          <w:color w:val="000000"/>
          <w:sz w:val="28"/>
        </w:rPr>
        <w:t>письменное предоставление результатов выполненной проектной работы, в том числе в форме презентации, объём – до 150 слов.</w:t>
      </w:r>
    </w:p>
    <w:p>
      <w:pPr>
        <w:spacing w:before="0" w:after="0" w:line="264"/>
        <w:ind w:firstLine="600"/>
        <w:jc w:val="both"/>
      </w:pPr>
      <w:r>
        <w:rPr>
          <w:rFonts w:ascii="Times New Roman" w:hAnsi="Times New Roman"/>
          <w:b/>
          <w:i w:val="false"/>
          <w:color w:val="000000"/>
          <w:sz w:val="28"/>
        </w:rPr>
        <w:t>Языковые знания и навыки</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pPr>
        <w:spacing w:before="0" w:after="0" w:line="264"/>
        <w:ind w:firstLine="600"/>
        <w:jc w:val="both"/>
      </w:pPr>
      <w:r>
        <w:rPr>
          <w:rFonts w:ascii="Times New Roman" w:hAnsi="Times New Roman"/>
          <w:b w:val="false"/>
          <w:i w:val="false"/>
          <w:color w:val="000000"/>
          <w:sz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pPr>
        <w:spacing w:before="0" w:after="0" w:line="264"/>
        <w:ind w:firstLine="600"/>
        <w:jc w:val="both"/>
      </w:pPr>
      <w:r>
        <w:rPr>
          <w:rFonts w:ascii="Times New Roman" w:hAnsi="Times New Roman"/>
          <w:b w:val="false"/>
          <w:i/>
          <w:color w:val="000000"/>
          <w:sz w:val="28"/>
        </w:rPr>
        <w:t>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pPr>
        <w:spacing w:before="0" w:after="0" w:line="264"/>
        <w:ind w:firstLine="600"/>
        <w:jc w:val="both"/>
      </w:pPr>
      <w:r>
        <w:rPr>
          <w:rFonts w:ascii="Times New Roman" w:hAnsi="Times New Roman"/>
          <w:b w:val="false"/>
          <w:i w:val="false"/>
          <w:color w:val="000000"/>
          <w:sz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pPr>
        <w:spacing w:before="0" w:after="0" w:line="264"/>
        <w:ind w:firstLine="600"/>
        <w:jc w:val="both"/>
      </w:pPr>
      <w:r>
        <w:rPr>
          <w:rFonts w:ascii="Times New Roman" w:hAnsi="Times New Roman"/>
          <w:b w:val="false"/>
          <w:i w:val="false"/>
          <w:color w:val="000000"/>
          <w:sz w:val="28"/>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 xml:space="preserve">Основные способы словообразования: </w:t>
      </w:r>
    </w:p>
    <w:p>
      <w:pPr>
        <w:spacing w:before="0" w:after="0" w:line="264"/>
        <w:ind w:firstLine="600"/>
        <w:jc w:val="both"/>
      </w:pPr>
      <w:r>
        <w:rPr>
          <w:rFonts w:ascii="Times New Roman" w:hAnsi="Times New Roman"/>
          <w:b w:val="false"/>
          <w:i w:val="false"/>
          <w:color w:val="000000"/>
          <w:sz w:val="28"/>
        </w:rPr>
        <w:t xml:space="preserve">аффиксация: </w:t>
      </w:r>
    </w:p>
    <w:p>
      <w:pPr>
        <w:spacing w:before="0" w:after="0" w:line="264"/>
        <w:ind w:firstLine="600"/>
        <w:jc w:val="both"/>
      </w:pPr>
      <w:r>
        <w:rPr>
          <w:rFonts w:ascii="Times New Roman" w:hAnsi="Times New Roman"/>
          <w:b w:val="false"/>
          <w:i w:val="false"/>
          <w:color w:val="000000"/>
          <w:sz w:val="28"/>
        </w:rPr>
        <w:t xml:space="preserve">образование глаголов при помощи префиксов dis-, mis-, re-, over-, under- и суффикса -ise/-ize; </w:t>
      </w:r>
    </w:p>
    <w:p>
      <w:pPr>
        <w:spacing w:before="0" w:after="0" w:line="264"/>
        <w:ind w:firstLine="600"/>
        <w:jc w:val="both"/>
      </w:pPr>
      <w:r>
        <w:rPr>
          <w:rFonts w:ascii="Times New Roman" w:hAnsi="Times New Roman"/>
          <w:b w:val="false"/>
          <w:i w:val="false"/>
          <w:color w:val="000000"/>
          <w:sz w:val="28"/>
        </w:rPr>
        <w:t xml:space="preserve">образование имён существительных при помощи префиксов un-, in-/im- и суффиксов -ance/-ence, -er/-or, -ing, -ist, -ity, -ment, -ness, -sion/-tion, -ship; </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префиксов un-, in-/im-, inter-, non- и суффиксов -able/-ible, -al, -ed, -ese, -ful, -ian/-an, -ing, -ish, -ive, -less, -ly, -ous, -y;</w:t>
      </w:r>
    </w:p>
    <w:p>
      <w:pPr>
        <w:spacing w:before="0" w:after="0" w:line="264"/>
        <w:ind w:firstLine="600"/>
        <w:jc w:val="both"/>
      </w:pPr>
      <w:r>
        <w:rPr>
          <w:rFonts w:ascii="Times New Roman" w:hAnsi="Times New Roman"/>
          <w:b w:val="false"/>
          <w:i w:val="false"/>
          <w:color w:val="000000"/>
          <w:sz w:val="28"/>
        </w:rPr>
        <w:t xml:space="preserve">образование наречий при помощи префиксов un-, in-/im- и суффикса -ly; </w:t>
      </w:r>
    </w:p>
    <w:p>
      <w:pPr>
        <w:spacing w:before="0" w:after="0" w:line="264"/>
        <w:ind w:firstLine="600"/>
        <w:jc w:val="both"/>
      </w:pPr>
      <w:r>
        <w:rPr>
          <w:rFonts w:ascii="Times New Roman" w:hAnsi="Times New Roman"/>
          <w:b w:val="false"/>
          <w:i w:val="false"/>
          <w:color w:val="000000"/>
          <w:sz w:val="28"/>
        </w:rPr>
        <w:t>образование числительных при помощи суффиксов -teen, -ty, -th;</w:t>
      </w:r>
    </w:p>
    <w:p>
      <w:pPr>
        <w:spacing w:before="0" w:after="0" w:line="264"/>
        <w:ind w:firstLine="600"/>
        <w:jc w:val="both"/>
      </w:pPr>
      <w:r>
        <w:rPr>
          <w:rFonts w:ascii="Times New Roman" w:hAnsi="Times New Roman"/>
          <w:b w:val="false"/>
          <w:i w:val="false"/>
          <w:color w:val="000000"/>
          <w:sz w:val="28"/>
        </w:rPr>
        <w:t xml:space="preserve">словосложение: </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 существительных (football);</w:t>
      </w:r>
    </w:p>
    <w:p>
      <w:pPr>
        <w:spacing w:before="0" w:after="0" w:line="264"/>
        <w:ind w:firstLine="600"/>
        <w:jc w:val="both"/>
      </w:pPr>
      <w:r>
        <w:rPr>
          <w:rFonts w:ascii="Times New Roman" w:hAnsi="Times New Roman"/>
          <w:b w:val="false"/>
          <w:i w:val="false"/>
          <w:color w:val="000000"/>
          <w:sz w:val="28"/>
        </w:rPr>
        <w:t xml:space="preserve">образование сложных существительных путём соединения основы прилагательного с основой существительного (blackboard); </w:t>
      </w:r>
    </w:p>
    <w:p>
      <w:pPr>
        <w:spacing w:before="0" w:after="0" w:line="264"/>
        <w:ind w:firstLine="600"/>
        <w:jc w:val="both"/>
      </w:pPr>
      <w:r>
        <w:rPr>
          <w:rFonts w:ascii="Times New Roman" w:hAnsi="Times New Roman"/>
          <w:b w:val="false"/>
          <w:i w:val="false"/>
          <w:color w:val="000000"/>
          <w:sz w:val="28"/>
        </w:rPr>
        <w:t xml:space="preserve">образование сложных существительных путём соединения основ существительных с предлогом (father-in-law); </w:t>
      </w:r>
    </w:p>
    <w:p>
      <w:pPr>
        <w:spacing w:before="0" w:after="0" w:line="264"/>
        <w:ind w:firstLine="600"/>
        <w:jc w:val="both"/>
      </w:pPr>
      <w:r>
        <w:rPr>
          <w:rFonts w:ascii="Times New Roman" w:hAnsi="Times New Roman"/>
          <w:b w:val="false"/>
          <w:i w:val="false"/>
          <w:color w:val="000000"/>
          <w:sz w:val="28"/>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наречия с основой причасти</w:t>
      </w:r>
    </w:p>
    <w:p>
      <w:pPr>
        <w:spacing w:before="0" w:after="0" w:line="264"/>
        <w:ind w:firstLine="600"/>
        <w:jc w:val="both"/>
      </w:pPr>
      <w:r>
        <w:rPr>
          <w:rFonts w:ascii="Times New Roman" w:hAnsi="Times New Roman"/>
          <w:b w:val="false"/>
          <w:i w:val="false"/>
          <w:color w:val="000000"/>
          <w:sz w:val="28"/>
        </w:rPr>
        <w:t>я II (well-behaved);</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I (nice-looking);</w:t>
      </w:r>
    </w:p>
    <w:p>
      <w:pPr>
        <w:spacing w:before="0" w:after="0" w:line="264"/>
        <w:ind w:firstLine="600"/>
        <w:jc w:val="both"/>
      </w:pPr>
      <w:r>
        <w:rPr>
          <w:rFonts w:ascii="Times New Roman" w:hAnsi="Times New Roman"/>
          <w:b w:val="false"/>
          <w:i w:val="false"/>
          <w:color w:val="000000"/>
          <w:sz w:val="28"/>
        </w:rPr>
        <w:t xml:space="preserve">конверсия: </w:t>
      </w:r>
    </w:p>
    <w:p>
      <w:pPr>
        <w:spacing w:before="0" w:after="0" w:line="264"/>
        <w:ind w:firstLine="600"/>
        <w:jc w:val="both"/>
      </w:pPr>
      <w:r>
        <w:rPr>
          <w:rFonts w:ascii="Times New Roman" w:hAnsi="Times New Roman"/>
          <w:b w:val="false"/>
          <w:i w:val="false"/>
          <w:color w:val="000000"/>
          <w:sz w:val="28"/>
        </w:rPr>
        <w:t xml:space="preserve">образование имён существительных от неопределённой формы глаголов (to run – a run); </w:t>
      </w:r>
    </w:p>
    <w:p>
      <w:pPr>
        <w:spacing w:before="0" w:after="0" w:line="264"/>
        <w:ind w:firstLine="600"/>
        <w:jc w:val="both"/>
      </w:pPr>
      <w:r>
        <w:rPr>
          <w:rFonts w:ascii="Times New Roman" w:hAnsi="Times New Roman"/>
          <w:b w:val="false"/>
          <w:i w:val="false"/>
          <w:color w:val="000000"/>
          <w:sz w:val="28"/>
        </w:rPr>
        <w:t>образование имён существительных от имён прилагательных (rich people – the rich);</w:t>
      </w:r>
    </w:p>
    <w:p>
      <w:pPr>
        <w:spacing w:before="0" w:after="0" w:line="264"/>
        <w:ind w:firstLine="600"/>
        <w:jc w:val="both"/>
      </w:pPr>
      <w:r>
        <w:rPr>
          <w:rFonts w:ascii="Times New Roman" w:hAnsi="Times New Roman"/>
          <w:b w:val="false"/>
          <w:i w:val="false"/>
          <w:color w:val="000000"/>
          <w:sz w:val="28"/>
        </w:rPr>
        <w:t xml:space="preserve">образование глаголов от имён существительных (a hand – to hand); </w:t>
      </w:r>
    </w:p>
    <w:p>
      <w:pPr>
        <w:spacing w:before="0" w:after="0" w:line="264"/>
        <w:ind w:firstLine="600"/>
        <w:jc w:val="both"/>
      </w:pPr>
      <w:r>
        <w:rPr>
          <w:rFonts w:ascii="Times New Roman" w:hAnsi="Times New Roman"/>
          <w:b w:val="false"/>
          <w:i w:val="false"/>
          <w:color w:val="000000"/>
          <w:sz w:val="28"/>
        </w:rPr>
        <w:t xml:space="preserve">образование глаголов от имён прилагательных (cool – to cool). </w:t>
      </w:r>
    </w:p>
    <w:p>
      <w:pPr>
        <w:spacing w:before="0" w:after="0" w:line="264"/>
        <w:ind w:firstLine="600"/>
        <w:jc w:val="both"/>
      </w:pPr>
      <w:r>
        <w:rPr>
          <w:rFonts w:ascii="Times New Roman" w:hAnsi="Times New Roman"/>
          <w:b w:val="false"/>
          <w:i w:val="false"/>
          <w:color w:val="000000"/>
          <w:sz w:val="28"/>
        </w:rPr>
        <w:t>Имена прилагательные на -ed и -ing (excited – exciting).</w:t>
      </w:r>
    </w:p>
    <w:p>
      <w:pPr>
        <w:spacing w:before="0" w:after="0" w:line="264"/>
        <w:ind w:firstLine="600"/>
        <w:jc w:val="both"/>
      </w:pPr>
      <w:r>
        <w:rPr>
          <w:rFonts w:ascii="Times New Roman" w:hAnsi="Times New Roman"/>
          <w:b w:val="false"/>
          <w:i w:val="false"/>
          <w:color w:val="000000"/>
          <w:sz w:val="28"/>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pPr>
        <w:spacing w:before="0" w:after="0" w:line="264"/>
        <w:ind w:firstLine="600"/>
        <w:jc w:val="both"/>
      </w:pPr>
      <w:r>
        <w:rPr>
          <w:rFonts w:ascii="Times New Roman" w:hAnsi="Times New Roman"/>
          <w:b w:val="false"/>
          <w:i w:val="false"/>
          <w:color w:val="000000"/>
          <w:sz w:val="28"/>
        </w:rPr>
        <w:t xml:space="preserve">Различные средства связи для обеспечения целостности и логичности устного/письменного высказывания. </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pPr>
        <w:spacing w:before="0" w:after="0" w:line="264"/>
        <w:ind w:firstLine="600"/>
        <w:jc w:val="both"/>
      </w:pPr>
      <w:r>
        <w:rPr>
          <w:rFonts w:ascii="Times New Roman" w:hAnsi="Times New Roman"/>
          <w:b w:val="false"/>
          <w:i w:val="false"/>
          <w:color w:val="000000"/>
          <w:sz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pPr>
        <w:spacing w:before="0" w:after="0" w:line="264"/>
        <w:ind w:firstLine="600"/>
        <w:jc w:val="both"/>
      </w:pPr>
      <w:r>
        <w:rPr>
          <w:rFonts w:ascii="Times New Roman" w:hAnsi="Times New Roman"/>
          <w:b w:val="false"/>
          <w:i w:val="false"/>
          <w:color w:val="000000"/>
          <w:sz w:val="28"/>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w:t>
      </w:r>
    </w:p>
    <w:p>
      <w:pPr>
        <w:spacing w:before="0" w:after="0" w:line="264"/>
        <w:ind w:firstLine="600"/>
        <w:jc w:val="both"/>
      </w:pPr>
      <w:r>
        <w:rPr>
          <w:rFonts w:ascii="Times New Roman" w:hAnsi="Times New Roman"/>
          <w:b w:val="false"/>
          <w:i w:val="false"/>
          <w:color w:val="000000"/>
          <w:sz w:val="28"/>
        </w:rPr>
        <w:t xml:space="preserve">Предложения с начальным It. </w:t>
      </w:r>
    </w:p>
    <w:p>
      <w:pPr>
        <w:spacing w:before="0" w:after="0" w:line="264"/>
        <w:ind w:firstLine="600"/>
        <w:jc w:val="both"/>
      </w:pPr>
      <w:r>
        <w:rPr>
          <w:rFonts w:ascii="Times New Roman" w:hAnsi="Times New Roman"/>
          <w:b w:val="false"/>
          <w:i w:val="false"/>
          <w:color w:val="000000"/>
          <w:sz w:val="28"/>
        </w:rPr>
        <w:t xml:space="preserve">Предложения с начальным There + to be.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глагольными</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w:t>
      </w:r>
      <w:r>
        <w:rPr>
          <w:rFonts w:ascii="Times New Roman" w:hAnsi="Times New Roman"/>
          <w:b w:val="false"/>
          <w:i w:val="false"/>
          <w:color w:val="000000"/>
          <w:sz w:val="28"/>
        </w:rPr>
        <w:t>содержащими</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w:t>
      </w:r>
      <w:r>
        <w:rPr>
          <w:rFonts w:ascii="Times New Roman" w:hAnsi="Times New Roman"/>
          <w:b w:val="false"/>
          <w:i w:val="false"/>
          <w:color w:val="000000"/>
          <w:sz w:val="28"/>
        </w:rPr>
        <w:t>связки</w:t>
      </w:r>
      <w:r>
        <w:rPr>
          <w:rFonts w:ascii="Times New Roman" w:hAnsi="Times New Roman"/>
          <w:b w:val="false"/>
          <w:i w:val="false"/>
          <w:color w:val="000000"/>
          <w:sz w:val="28"/>
        </w:rPr>
        <w:t xml:space="preserve"> to be, to look, to seem, to feel (He looks/seems/feels happy.).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c</w:t>
      </w:r>
      <w:r>
        <w:rPr>
          <w:rFonts w:ascii="Times New Roman" w:hAnsi="Times New Roman"/>
          <w:b w:val="false"/>
          <w:i w:val="false"/>
          <w:color w:val="000000"/>
          <w:sz w:val="28"/>
        </w:rPr>
        <w:t>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w:t>
      </w:r>
      <w:r>
        <w:rPr>
          <w:rFonts w:ascii="Times New Roman" w:hAnsi="Times New Roman"/>
          <w:b w:val="false"/>
          <w:i w:val="false"/>
          <w:color w:val="000000"/>
          <w:sz w:val="28"/>
        </w:rPr>
        <w:t xml:space="preserve"> </w:t>
      </w:r>
      <w:r>
        <w:rPr>
          <w:rFonts w:ascii="Times New Roman" w:hAnsi="Times New Roman"/>
          <w:b w:val="false"/>
          <w:i w:val="false"/>
          <w:color w:val="000000"/>
          <w:sz w:val="28"/>
        </w:rPr>
        <w:t>дополнением</w:t>
      </w:r>
      <w:r>
        <w:rPr>
          <w:rFonts w:ascii="Times New Roman" w:hAnsi="Times New Roman"/>
          <w:b w:val="false"/>
          <w:i w:val="false"/>
          <w:color w:val="000000"/>
          <w:sz w:val="28"/>
        </w:rPr>
        <w:t xml:space="preserve"> – Complex Object (I want you to help me. I saw her cross/crossing the road. I want to have my hair cut.). </w:t>
      </w:r>
    </w:p>
    <w:p>
      <w:pPr>
        <w:spacing w:before="0" w:after="0" w:line="264"/>
        <w:ind w:firstLine="600"/>
        <w:jc w:val="both"/>
      </w:pPr>
      <w:r>
        <w:rPr>
          <w:rFonts w:ascii="Times New Roman" w:hAnsi="Times New Roman"/>
          <w:b w:val="false"/>
          <w:i w:val="false"/>
          <w:color w:val="000000"/>
          <w:sz w:val="28"/>
        </w:rPr>
        <w:t>Сложносочинённые предложения с сочинительными союзами and, but, or.</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spacing w:before="0" w:after="0" w:line="264"/>
        <w:ind w:firstLine="600"/>
        <w:jc w:val="both"/>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spacing w:before="0" w:after="0" w:line="264"/>
        <w:ind w:firstLine="600"/>
        <w:jc w:val="both"/>
      </w:pPr>
      <w:r>
        <w:rPr>
          <w:rFonts w:ascii="Times New Roman" w:hAnsi="Times New Roman"/>
          <w:b w:val="false"/>
          <w:i w:val="false"/>
          <w:color w:val="000000"/>
          <w:sz w:val="28"/>
        </w:rPr>
        <w:t xml:space="preserve">Сложноподчинённые предложения с союзными словами whoever, whatever, however, whenever. </w:t>
      </w:r>
    </w:p>
    <w:p>
      <w:pPr>
        <w:spacing w:before="0" w:after="0" w:line="264"/>
        <w:ind w:firstLine="600"/>
        <w:jc w:val="both"/>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spacing w:before="0" w:after="0" w:line="264"/>
        <w:ind w:firstLine="600"/>
        <w:jc w:val="both"/>
      </w:pPr>
      <w:r>
        <w:rPr>
          <w:rFonts w:ascii="Times New Roman" w:hAnsi="Times New Roman"/>
          <w:b w:val="false"/>
          <w:i w:val="false"/>
          <w:color w:val="000000"/>
          <w:sz w:val="28"/>
        </w:rPr>
        <w:t>Все</w:t>
      </w:r>
      <w:r>
        <w:rPr>
          <w:rFonts w:ascii="Times New Roman" w:hAnsi="Times New Roman"/>
          <w:b w:val="false"/>
          <w:i w:val="false"/>
          <w:color w:val="000000"/>
          <w:sz w:val="28"/>
        </w:rPr>
        <w:t xml:space="preserve"> </w:t>
      </w:r>
      <w:r>
        <w:rPr>
          <w:rFonts w:ascii="Times New Roman" w:hAnsi="Times New Roman"/>
          <w:b w:val="false"/>
          <w:i w:val="false"/>
          <w:color w:val="000000"/>
          <w:sz w:val="28"/>
        </w:rPr>
        <w:t>типы</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вопросительных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предложений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специальный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альтернативный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разделительный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Present/Past/Future Simple Tense, Present/Past Continuous Tense, Present/Past Perfect Tense, Present Perfect Continuous Tense). </w:t>
      </w:r>
    </w:p>
    <w:p>
      <w:pPr>
        <w:spacing w:before="0" w:after="0" w:line="264"/>
        <w:ind w:firstLine="600"/>
        <w:jc w:val="both"/>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spacing w:before="0" w:after="0" w:line="264"/>
        <w:ind w:firstLine="600"/>
        <w:jc w:val="both"/>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as … as, not so … as, both … and …, either … or, neither … nor. </w:t>
      </w:r>
    </w:p>
    <w:p>
      <w:pPr>
        <w:spacing w:before="0" w:after="0" w:line="264"/>
        <w:ind w:firstLine="600"/>
        <w:jc w:val="both"/>
      </w:pPr>
      <w:r>
        <w:rPr>
          <w:rFonts w:ascii="Times New Roman" w:hAnsi="Times New Roman"/>
          <w:b w:val="false"/>
          <w:i w:val="false"/>
          <w:color w:val="000000"/>
          <w:sz w:val="28"/>
        </w:rPr>
        <w:t xml:space="preserve">Предложения с I wish… </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smth.</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It takes me … to do smth. </w:t>
      </w:r>
    </w:p>
    <w:p>
      <w:pPr>
        <w:spacing w:before="0" w:after="0" w:line="264"/>
        <w:ind w:firstLine="600"/>
        <w:jc w:val="both"/>
      </w:pPr>
      <w:r>
        <w:rPr>
          <w:rFonts w:ascii="Times New Roman" w:hAnsi="Times New Roman"/>
          <w:b w:val="false"/>
          <w:i w:val="false"/>
          <w:color w:val="000000"/>
          <w:sz w:val="28"/>
        </w:rPr>
        <w:t xml:space="preserve">Конструкция used to + инфинитив глагола.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smth, be/get used to doing smth.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 prefer, I’d prefer, I’d rather prefer,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предпочтение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также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I’d rather, You’d better. </w:t>
      </w:r>
    </w:p>
    <w:p>
      <w:pPr>
        <w:spacing w:before="0" w:after="0" w:line="264"/>
        <w:ind w:firstLine="600"/>
        <w:jc w:val="both"/>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spacing w:before="0" w:after="0" w:line="264"/>
        <w:ind w:firstLine="600"/>
        <w:jc w:val="both"/>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 Continuous Tense, Present/Past Perfect Tense, Present Perfect Continuous Tense, Future-in-the-Past Tense) и наиболее употребительных формах страдательного залога (Present/Past Simple Passive, Present Perfect Passive).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to be going to,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Future Simple Tense </w:t>
      </w:r>
      <w:r>
        <w:rPr>
          <w:rFonts w:ascii="Times New Roman" w:hAnsi="Times New Roman"/>
          <w:b w:val="false"/>
          <w:i w:val="false"/>
          <w:color w:val="000000"/>
          <w:sz w:val="28"/>
        </w:rPr>
        <w:t>и</w:t>
      </w:r>
      <w:r>
        <w:rPr>
          <w:rFonts w:ascii="Times New Roman" w:hAnsi="Times New Roman"/>
          <w:b w:val="false"/>
          <w:i w:val="false"/>
          <w:color w:val="000000"/>
          <w:sz w:val="28"/>
        </w:rPr>
        <w:t xml:space="preserve"> Present Continuous Tense </w:t>
      </w:r>
      <w:r>
        <w:rPr>
          <w:rFonts w:ascii="Times New Roman" w:hAnsi="Times New Roman"/>
          <w:b w:val="false"/>
          <w:i w:val="false"/>
          <w:color w:val="000000"/>
          <w:sz w:val="28"/>
        </w:rPr>
        <w:t>для</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будущего</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could, must/have to, may, might, should, shall, would, will, need). </w:t>
      </w:r>
    </w:p>
    <w:p>
      <w:pPr>
        <w:spacing w:before="0" w:after="0" w:line="264"/>
        <w:ind w:firstLine="600"/>
        <w:jc w:val="both"/>
      </w:pPr>
      <w:r>
        <w:rPr>
          <w:rFonts w:ascii="Times New Roman" w:hAnsi="Times New Roman"/>
          <w:b w:val="false"/>
          <w:i w:val="false"/>
          <w:color w:val="000000"/>
          <w:sz w:val="28"/>
        </w:rPr>
        <w:t>Неличные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герундий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причастие</w:t>
      </w:r>
      <w:r>
        <w:rPr>
          <w:rFonts w:ascii="Times New Roman" w:hAnsi="Times New Roman"/>
          <w:b w:val="false"/>
          <w:i w:val="false"/>
          <w:color w:val="000000"/>
          <w:sz w:val="28"/>
        </w:rPr>
        <w:t xml:space="preserve"> (Participle I </w:t>
      </w:r>
      <w:r>
        <w:rPr>
          <w:rFonts w:ascii="Times New Roman" w:hAnsi="Times New Roman"/>
          <w:b w:val="false"/>
          <w:i w:val="false"/>
          <w:color w:val="000000"/>
          <w:sz w:val="28"/>
        </w:rPr>
        <w:t>и</w:t>
      </w:r>
      <w:r>
        <w:rPr>
          <w:rFonts w:ascii="Times New Roman" w:hAnsi="Times New Roman"/>
          <w:b w:val="false"/>
          <w:i w:val="false"/>
          <w:color w:val="000000"/>
          <w:sz w:val="28"/>
        </w:rPr>
        <w:t xml:space="preserve"> Participle II), </w:t>
      </w:r>
      <w:r>
        <w:rPr>
          <w:rFonts w:ascii="Times New Roman" w:hAnsi="Times New Roman"/>
          <w:b w:val="false"/>
          <w:i w:val="false"/>
          <w:color w:val="000000"/>
          <w:sz w:val="28"/>
        </w:rPr>
        <w:t>причастия</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функции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определения</w:t>
      </w:r>
      <w:r>
        <w:rPr>
          <w:rFonts w:ascii="Times New Roman" w:hAnsi="Times New Roman"/>
          <w:b w:val="false"/>
          <w:i w:val="false"/>
          <w:color w:val="000000"/>
          <w:sz w:val="28"/>
        </w:rPr>
        <w:t xml:space="preserve"> (Participle I – a playing child, Participle II – a written text).</w:t>
      </w:r>
    </w:p>
    <w:p>
      <w:pPr>
        <w:spacing w:before="0" w:after="0" w:line="264"/>
        <w:ind w:firstLine="600"/>
        <w:jc w:val="both"/>
      </w:pPr>
      <w:r>
        <w:rPr>
          <w:rFonts w:ascii="Times New Roman" w:hAnsi="Times New Roman"/>
          <w:b w:val="false"/>
          <w:i w:val="false"/>
          <w:color w:val="000000"/>
          <w:sz w:val="28"/>
        </w:rPr>
        <w:t xml:space="preserve">Определённый, неопределённый и нулевой артикли. </w:t>
      </w:r>
    </w:p>
    <w:p>
      <w:pPr>
        <w:spacing w:before="0" w:after="0" w:line="264"/>
        <w:ind w:firstLine="600"/>
        <w:jc w:val="both"/>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spacing w:before="0" w:after="0" w:line="264"/>
        <w:ind w:firstLine="600"/>
        <w:jc w:val="both"/>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spacing w:before="0" w:after="0" w:line="264"/>
        <w:ind w:firstLine="600"/>
        <w:jc w:val="both"/>
      </w:pPr>
      <w:r>
        <w:rPr>
          <w:rFonts w:ascii="Times New Roman" w:hAnsi="Times New Roman"/>
          <w:b w:val="false"/>
          <w:i w:val="false"/>
          <w:color w:val="000000"/>
          <w:sz w:val="28"/>
        </w:rPr>
        <w:t>Притяжательный падеж имён существительных.</w:t>
      </w:r>
    </w:p>
    <w:p>
      <w:pPr>
        <w:spacing w:before="0" w:after="0" w:line="264"/>
        <w:ind w:firstLine="600"/>
        <w:jc w:val="both"/>
      </w:pPr>
      <w:r>
        <w:rPr>
          <w:rFonts w:ascii="Times New Roman" w:hAnsi="Times New Roman"/>
          <w:b w:val="false"/>
          <w:i w:val="false"/>
          <w:color w:val="000000"/>
          <w:sz w:val="28"/>
        </w:rPr>
        <w:t xml:space="preserve">Имена прилагательные и наречия в положительной, сравнительной и превосходной степенях, образованные по правилу, и исключения. </w:t>
      </w:r>
    </w:p>
    <w:p>
      <w:pPr>
        <w:spacing w:before="0" w:after="0" w:line="264"/>
        <w:ind w:firstLine="600"/>
        <w:jc w:val="both"/>
      </w:pPr>
      <w:r>
        <w:rPr>
          <w:rFonts w:ascii="Times New Roman" w:hAnsi="Times New Roman"/>
          <w:b w:val="false"/>
          <w:i w:val="false"/>
          <w:color w:val="000000"/>
          <w:sz w:val="28"/>
        </w:rPr>
        <w:t>Порядок следования нескольких прилагательных (мнение – размер – возраст – цвет – происхождение).</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(many/much, little/a little, few/a few, a lot of). </w:t>
      </w:r>
    </w:p>
    <w:p>
      <w:pPr>
        <w:spacing w:before="0" w:after="0" w:line="264"/>
        <w:ind w:firstLine="600"/>
        <w:jc w:val="both"/>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
    <w:p>
      <w:pPr>
        <w:spacing w:before="0" w:after="0" w:line="264"/>
        <w:ind w:firstLine="600"/>
        <w:jc w:val="both"/>
      </w:pPr>
      <w:r>
        <w:rPr>
          <w:rFonts w:ascii="Times New Roman" w:hAnsi="Times New Roman"/>
          <w:b w:val="false"/>
          <w:i w:val="false"/>
          <w:color w:val="000000"/>
          <w:sz w:val="28"/>
        </w:rPr>
        <w:t xml:space="preserve">Количественные и порядковые числительные. </w:t>
      </w:r>
    </w:p>
    <w:p>
      <w:pPr>
        <w:spacing w:before="0" w:after="0" w:line="264"/>
        <w:ind w:firstLine="600"/>
        <w:jc w:val="both"/>
      </w:pPr>
      <w:r>
        <w:rPr>
          <w:rFonts w:ascii="Times New Roman" w:hAnsi="Times New Roman"/>
          <w:b w:val="false"/>
          <w:i w:val="false"/>
          <w:color w:val="000000"/>
          <w:sz w:val="28"/>
        </w:rPr>
        <w:t xml:space="preserve">Предлоги места, времени, направления, предлоги, употребляемые с глаголами в страдательном залоге. </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pPr>
        <w:spacing w:before="0" w:after="0" w:line="264"/>
        <w:ind w:firstLine="600"/>
        <w:jc w:val="both"/>
      </w:pPr>
      <w:r>
        <w:rPr>
          <w:rFonts w:ascii="Times New Roman" w:hAnsi="Times New Roman"/>
          <w:b w:val="false"/>
          <w:i w:val="false"/>
          <w:color w:val="000000"/>
          <w:sz w:val="28"/>
        </w:rPr>
        <w:t xml:space="preserve">Владение основными сведениями о социокультурном портрете и культурном наследии страны/стран, говорящих на английском языке. </w:t>
      </w:r>
    </w:p>
    <w:p>
      <w:pPr>
        <w:spacing w:before="0" w:after="0" w:line="264"/>
        <w:ind w:firstLine="600"/>
        <w:jc w:val="both"/>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pPr>
        <w:spacing w:before="0" w:after="0" w:line="264"/>
        <w:ind w:firstLine="600"/>
        <w:jc w:val="both"/>
      </w:pPr>
      <w:r>
        <w:rPr>
          <w:rFonts w:ascii="Times New Roman" w:hAnsi="Times New Roman"/>
          <w:b w:val="false"/>
          <w:i w:val="false"/>
          <w:color w:val="000000"/>
          <w:sz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pPr>
        <w:spacing w:before="0" w:after="0" w:line="264"/>
        <w:ind w:firstLine="600"/>
        <w:jc w:val="both"/>
      </w:pPr>
      <w:r>
        <w:rPr>
          <w:rFonts w:ascii="Times New Roman" w:hAnsi="Times New Roman"/>
          <w:b w:val="false"/>
          <w:i w:val="false"/>
          <w:color w:val="000000"/>
          <w:sz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Повседневная жизнь семьи. Межличностные отношения в семье, с друзьями и знакомыми. Конфликтные ситуации, их предупреждение и разрешение.</w:t>
      </w:r>
    </w:p>
    <w:p>
      <w:pPr>
        <w:spacing w:before="0" w:after="0" w:line="264"/>
        <w:ind w:firstLine="600"/>
        <w:jc w:val="both"/>
      </w:pPr>
      <w:r>
        <w:rPr>
          <w:rFonts w:ascii="Times New Roman" w:hAnsi="Times New Roman"/>
          <w:b w:val="false"/>
          <w:i w:val="false"/>
          <w:color w:val="000000"/>
          <w:sz w:val="28"/>
        </w:rPr>
        <w:t xml:space="preserve">Внешность и характеристика человека, литературного персонажа. </w:t>
      </w:r>
    </w:p>
    <w:p>
      <w:pPr>
        <w:spacing w:before="0" w:after="0" w:line="264"/>
        <w:ind w:firstLine="600"/>
        <w:jc w:val="both"/>
      </w:pPr>
      <w:r>
        <w:rPr>
          <w:rFonts w:ascii="Times New Roman" w:hAnsi="Times New Roman"/>
          <w:b w:val="false"/>
          <w:i w:val="false"/>
          <w:color w:val="000000"/>
          <w:sz w:val="28"/>
        </w:rPr>
        <w:t>Здоровый образ жизни и забота о здоровье: режим труда и отдыха, спорт, сбалансированное питание, посещение врача. Отказ от вредных привычек.</w:t>
      </w:r>
    </w:p>
    <w:p>
      <w:pPr>
        <w:spacing w:before="0" w:after="0" w:line="264"/>
        <w:ind w:firstLine="600"/>
        <w:jc w:val="both"/>
      </w:pPr>
      <w:r>
        <w:rPr>
          <w:rFonts w:ascii="Times New Roman" w:hAnsi="Times New Roman"/>
          <w:b w:val="false"/>
          <w:i w:val="false"/>
          <w:color w:val="000000"/>
          <w:sz w:val="28"/>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pPr>
        <w:spacing w:before="0" w:after="0" w:line="264"/>
        <w:ind w:firstLine="600"/>
        <w:jc w:val="both"/>
      </w:pPr>
      <w:r>
        <w:rPr>
          <w:rFonts w:ascii="Times New Roman" w:hAnsi="Times New Roman"/>
          <w:b w:val="false"/>
          <w:i w:val="false"/>
          <w:color w:val="000000"/>
          <w:sz w:val="28"/>
        </w:rPr>
        <w:t>Место иностранного языка в повседневной жизни и профессиональной деятельности в современном мире.</w:t>
      </w:r>
    </w:p>
    <w:p>
      <w:pPr>
        <w:spacing w:before="0" w:after="0" w:line="264"/>
        <w:ind w:firstLine="600"/>
        <w:jc w:val="both"/>
      </w:pPr>
      <w:r>
        <w:rPr>
          <w:rFonts w:ascii="Times New Roman" w:hAnsi="Times New Roman"/>
          <w:b w:val="false"/>
          <w:i w:val="false"/>
          <w:color w:val="000000"/>
          <w:sz w:val="28"/>
        </w:rPr>
        <w:t>Молодёжь в современном обществе. Ценностные ориентиры. Участие молодёжи в жизни общества. Досуг молодёжи: увлечения и интересы. Любовь и дружба.</w:t>
      </w:r>
    </w:p>
    <w:p>
      <w:pPr>
        <w:spacing w:before="0" w:after="0" w:line="264"/>
        <w:ind w:firstLine="600"/>
        <w:jc w:val="both"/>
      </w:pPr>
      <w:r>
        <w:rPr>
          <w:rFonts w:ascii="Times New Roman" w:hAnsi="Times New Roman"/>
          <w:b w:val="false"/>
          <w:i w:val="false"/>
          <w:color w:val="000000"/>
          <w:sz w:val="28"/>
        </w:rPr>
        <w:t>Роль спорта в современной жизни: виды спорта, экстремальный спорт, спортивные соревнования, Олимпийские игры.</w:t>
      </w:r>
    </w:p>
    <w:p>
      <w:pPr>
        <w:spacing w:before="0" w:after="0" w:line="264"/>
        <w:ind w:firstLine="600"/>
        <w:jc w:val="both"/>
      </w:pPr>
      <w:r>
        <w:rPr>
          <w:rFonts w:ascii="Times New Roman" w:hAnsi="Times New Roman"/>
          <w:b w:val="false"/>
          <w:i w:val="false"/>
          <w:color w:val="000000"/>
          <w:sz w:val="28"/>
        </w:rPr>
        <w:t>Туризм. Виды отдыха. Экотуризм. Путешествия по России и зарубежным странам.</w:t>
      </w:r>
    </w:p>
    <w:p>
      <w:pPr>
        <w:spacing w:before="0" w:after="0" w:line="264"/>
        <w:ind w:firstLine="600"/>
        <w:jc w:val="both"/>
      </w:pPr>
      <w:r>
        <w:rPr>
          <w:rFonts w:ascii="Times New Roman" w:hAnsi="Times New Roman"/>
          <w:b w:val="false"/>
          <w:i w:val="false"/>
          <w:color w:val="000000"/>
          <w:sz w:val="28"/>
        </w:rPr>
        <w:t>Вселенная и человек. Природа. Проблемы экологии. Защита окружающей среды. Проживание в городской/сельской местности.</w:t>
      </w:r>
    </w:p>
    <w:p>
      <w:pPr>
        <w:spacing w:before="0" w:after="0" w:line="264"/>
        <w:ind w:firstLine="600"/>
        <w:jc w:val="both"/>
      </w:pPr>
      <w:r>
        <w:rPr>
          <w:rFonts w:ascii="Times New Roman" w:hAnsi="Times New Roman"/>
          <w:b w:val="false"/>
          <w:i w:val="false"/>
          <w:color w:val="000000"/>
          <w:sz w:val="28"/>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pPr>
        <w:spacing w:before="0" w:after="0" w:line="264"/>
        <w:ind w:firstLine="600"/>
        <w:jc w:val="both"/>
      </w:pPr>
      <w:r>
        <w:rPr>
          <w:rFonts w:ascii="Times New Roman" w:hAnsi="Times New Roman"/>
          <w:b w:val="false"/>
          <w:i w:val="false"/>
          <w:color w:val="000000"/>
          <w:sz w:val="28"/>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pPr>
        <w:spacing w:before="0" w:after="0" w:line="264"/>
        <w:ind w:firstLine="600"/>
        <w:jc w:val="both"/>
      </w:pPr>
      <w:r>
        <w:rPr>
          <w:rFonts w:ascii="Times New Roman" w:hAnsi="Times New Roman"/>
          <w:b w:val="false"/>
          <w:i w:val="false"/>
          <w:color w:val="000000"/>
          <w:sz w:val="28"/>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pPr>
        <w:spacing w:before="0" w:after="0" w:line="264"/>
        <w:ind w:firstLine="600"/>
        <w:jc w:val="both"/>
      </w:pPr>
      <w:r>
        <w:rPr>
          <w:rFonts w:ascii="Times New Roman" w:hAnsi="Times New Roman"/>
          <w:b w:val="false"/>
          <w:i w:val="false"/>
          <w:color w:val="000000"/>
          <w:sz w:val="28"/>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pPr>
        <w:spacing w:before="0" w:after="0" w:line="264"/>
        <w:ind w:firstLine="600"/>
        <w:jc w:val="both"/>
      </w:pPr>
      <w:r>
        <w:rPr>
          <w:rFonts w:ascii="Times New Roman" w:hAnsi="Times New Roman"/>
          <w:b w:val="false"/>
          <w:i w:val="false"/>
          <w:color w:val="000000"/>
          <w:sz w:val="28"/>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pPr>
        <w:spacing w:before="0" w:after="0" w:line="264"/>
        <w:ind w:firstLine="600"/>
        <w:jc w:val="both"/>
      </w:pPr>
      <w:r>
        <w:rPr>
          <w:rFonts w:ascii="Times New Roman" w:hAnsi="Times New Roman"/>
          <w:b w:val="false"/>
          <w:i w:val="false"/>
          <w:color w:val="000000"/>
          <w:sz w:val="28"/>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pPr>
        <w:spacing w:before="0" w:after="0" w:line="264"/>
        <w:ind w:firstLine="600"/>
        <w:jc w:val="both"/>
      </w:pPr>
      <w:r>
        <w:rPr>
          <w:rFonts w:ascii="Times New Roman" w:hAnsi="Times New Roman"/>
          <w:b w:val="false"/>
          <w:i w:val="false"/>
          <w:color w:val="000000"/>
          <w:sz w:val="28"/>
        </w:rPr>
        <w:t>Объём диалога – до 9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создание устных связных монологических высказываний с использованием основных коммуникативных типов речи: </w:t>
      </w:r>
    </w:p>
    <w:p>
      <w:pPr>
        <w:spacing w:before="0" w:after="0" w:line="264"/>
        <w:ind w:firstLine="600"/>
        <w:jc w:val="both"/>
      </w:pPr>
      <w:r>
        <w:rPr>
          <w:rFonts w:ascii="Times New Roman" w:hAnsi="Times New Roman"/>
          <w:b w:val="false"/>
          <w:i w:val="false"/>
          <w:color w:val="000000"/>
          <w:sz w:val="28"/>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pPr>
        <w:spacing w:before="0" w:after="0" w:line="264"/>
        <w:ind w:firstLine="600"/>
        <w:jc w:val="both"/>
      </w:pPr>
      <w:r>
        <w:rPr>
          <w:rFonts w:ascii="Times New Roman" w:hAnsi="Times New Roman"/>
          <w:b w:val="false"/>
          <w:i w:val="false"/>
          <w:color w:val="000000"/>
          <w:sz w:val="28"/>
        </w:rPr>
        <w:t xml:space="preserve">повествование/сообщение; </w:t>
      </w:r>
    </w:p>
    <w:p>
      <w:pPr>
        <w:spacing w:before="0" w:after="0" w:line="264"/>
        <w:ind w:firstLine="600"/>
        <w:jc w:val="both"/>
      </w:pPr>
      <w:r>
        <w:rPr>
          <w:rFonts w:ascii="Times New Roman" w:hAnsi="Times New Roman"/>
          <w:b w:val="false"/>
          <w:i w:val="false"/>
          <w:color w:val="000000"/>
          <w:sz w:val="28"/>
        </w:rPr>
        <w:t xml:space="preserve">рассуждение; </w:t>
      </w:r>
    </w:p>
    <w:p>
      <w:pPr>
        <w:spacing w:before="0" w:after="0" w:line="264"/>
        <w:ind w:firstLine="600"/>
        <w:jc w:val="both"/>
      </w:pPr>
      <w:r>
        <w:rPr>
          <w:rFonts w:ascii="Times New Roman" w:hAnsi="Times New Roman"/>
          <w:b w:val="false"/>
          <w:i w:val="false"/>
          <w:color w:val="000000"/>
          <w:sz w:val="28"/>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pPr>
        <w:spacing w:before="0" w:after="0" w:line="264"/>
        <w:ind w:firstLine="600"/>
        <w:jc w:val="both"/>
      </w:pPr>
      <w:r>
        <w:rPr>
          <w:rFonts w:ascii="Times New Roman" w:hAnsi="Times New Roman"/>
          <w:b w:val="false"/>
          <w:i w:val="false"/>
          <w:color w:val="000000"/>
          <w:sz w:val="28"/>
        </w:rPr>
        <w:t>устное представление (презентация)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pPr>
        <w:spacing w:before="0" w:after="0" w:line="264"/>
        <w:ind w:firstLine="600"/>
        <w:jc w:val="both"/>
      </w:pPr>
      <w:r>
        <w:rPr>
          <w:rFonts w:ascii="Times New Roman" w:hAnsi="Times New Roman"/>
          <w:b w:val="false"/>
          <w:i w:val="false"/>
          <w:color w:val="000000"/>
          <w:sz w:val="28"/>
        </w:rPr>
        <w:t>Объём монологического высказывания – 14–15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pPr>
        <w:spacing w:before="0" w:after="0" w:line="264"/>
        <w:ind w:firstLine="600"/>
        <w:jc w:val="both"/>
      </w:pPr>
      <w:r>
        <w:rPr>
          <w:rFonts w:ascii="Times New Roman" w:hAnsi="Times New Roman"/>
          <w:b w:val="false"/>
          <w:i w:val="false"/>
          <w:color w:val="000000"/>
          <w:sz w:val="28"/>
        </w:rPr>
        <w:t>Языковая сложность текстов для аудирования должна соответствовать пороговому уровню (В1 – пороговый уровень по общеевропейской шкале).</w:t>
      </w:r>
    </w:p>
    <w:p>
      <w:pPr>
        <w:spacing w:before="0" w:after="0" w:line="264"/>
        <w:ind w:firstLine="600"/>
        <w:jc w:val="both"/>
      </w:pPr>
      <w:r>
        <w:rPr>
          <w:rFonts w:ascii="Times New Roman" w:hAnsi="Times New Roman"/>
          <w:b w:val="false"/>
          <w:i w:val="false"/>
          <w:color w:val="000000"/>
          <w:sz w:val="28"/>
        </w:rPr>
        <w:t>Время звучания текста/текстов для аудирования – до 2,5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pPr>
        <w:spacing w:before="0" w:after="0" w:line="264"/>
        <w:ind w:firstLine="600"/>
        <w:jc w:val="both"/>
      </w:pPr>
      <w:r>
        <w:rPr>
          <w:rFonts w:ascii="Times New Roman" w:hAnsi="Times New Roman"/>
          <w:b w:val="false"/>
          <w:i w:val="false"/>
          <w:color w:val="000000"/>
          <w:sz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pPr>
        <w:spacing w:before="0" w:after="0" w:line="264"/>
        <w:ind w:firstLine="600"/>
        <w:jc w:val="both"/>
      </w:pPr>
      <w:r>
        <w:rPr>
          <w:rFonts w:ascii="Times New Roman" w:hAnsi="Times New Roman"/>
          <w:b w:val="false"/>
          <w:i w:val="false"/>
          <w:color w:val="000000"/>
          <w:sz w:val="28"/>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pPr>
        <w:spacing w:before="0" w:after="0" w:line="264"/>
        <w:ind w:firstLine="600"/>
        <w:jc w:val="both"/>
      </w:pPr>
      <w:r>
        <w:rPr>
          <w:rFonts w:ascii="Times New Roman" w:hAnsi="Times New Roman"/>
          <w:b w:val="false"/>
          <w:i w:val="false"/>
          <w:color w:val="000000"/>
          <w:sz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pPr>
        <w:spacing w:before="0" w:after="0" w:line="264"/>
        <w:ind w:firstLine="600"/>
        <w:jc w:val="both"/>
      </w:pPr>
      <w:r>
        <w:rPr>
          <w:rFonts w:ascii="Times New Roman" w:hAnsi="Times New Roman"/>
          <w:b w:val="false"/>
          <w:i w:val="false"/>
          <w:color w:val="000000"/>
          <w:sz w:val="28"/>
        </w:rPr>
        <w:t xml:space="preserve">Чтение несплошных текстов (таблиц, диаграмм, графиков и других) и понимание представленной в них информации. </w:t>
      </w:r>
    </w:p>
    <w:p>
      <w:pPr>
        <w:spacing w:before="0" w:after="0" w:line="264"/>
        <w:ind w:firstLine="600"/>
        <w:jc w:val="both"/>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pPr>
        <w:spacing w:before="0" w:after="0" w:line="264"/>
        <w:ind w:firstLine="600"/>
        <w:jc w:val="both"/>
      </w:pPr>
      <w:r>
        <w:rPr>
          <w:rFonts w:ascii="Times New Roman" w:hAnsi="Times New Roman"/>
          <w:b w:val="false"/>
          <w:i w:val="false"/>
          <w:color w:val="000000"/>
          <w:sz w:val="28"/>
        </w:rPr>
        <w:t>Языковая сложность текстов для чтения должна соответствовать пороговому уровню (В1 – пороговый уровень по общеевропейской шкале).</w:t>
      </w:r>
    </w:p>
    <w:p>
      <w:pPr>
        <w:spacing w:before="0" w:after="0" w:line="264"/>
        <w:ind w:firstLine="600"/>
        <w:jc w:val="both"/>
      </w:pPr>
      <w:r>
        <w:rPr>
          <w:rFonts w:ascii="Times New Roman" w:hAnsi="Times New Roman"/>
          <w:b w:val="false"/>
          <w:i w:val="false"/>
          <w:color w:val="000000"/>
          <w:sz w:val="28"/>
        </w:rPr>
        <w:t>Объём текста/текстов для чтения – до 600–800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 xml:space="preserve">заполнение анкет и формуляров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 xml:space="preserve">написание резюме (CV) с сообщением основных сведений о себе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pPr>
        <w:spacing w:before="0" w:after="0" w:line="264"/>
        <w:ind w:firstLine="600"/>
        <w:jc w:val="both"/>
      </w:pPr>
      <w:r>
        <w:rPr>
          <w:rFonts w:ascii="Times New Roman" w:hAnsi="Times New Roman"/>
          <w:b w:val="false"/>
          <w:i w:val="false"/>
          <w:color w:val="000000"/>
          <w:sz w:val="28"/>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pPr>
        <w:spacing w:before="0" w:after="0" w:line="264"/>
        <w:ind w:firstLine="600"/>
        <w:jc w:val="both"/>
      </w:pPr>
      <w:r>
        <w:rPr>
          <w:rFonts w:ascii="Times New Roman" w:hAnsi="Times New Roman"/>
          <w:b w:val="false"/>
          <w:i w:val="false"/>
          <w:color w:val="000000"/>
          <w:sz w:val="28"/>
        </w:rPr>
        <w:t xml:space="preserve">заполнение таблицы: краткая фиксация содержания прочитанного/ прослушанного текста или дополнение информации в таблице; </w:t>
      </w:r>
    </w:p>
    <w:p>
      <w:pPr>
        <w:spacing w:before="0" w:after="0" w:line="264"/>
        <w:ind w:firstLine="600"/>
        <w:jc w:val="both"/>
      </w:pPr>
      <w:r>
        <w:rPr>
          <w:rFonts w:ascii="Times New Roman" w:hAnsi="Times New Roman"/>
          <w:b w:val="false"/>
          <w:i w:val="false"/>
          <w:color w:val="000000"/>
          <w:sz w:val="28"/>
        </w:rPr>
        <w:t>письменное предоставление результатов выполненной проектной работы, в том числе в форме презентации, объём – до 180 слов.</w:t>
      </w:r>
    </w:p>
    <w:p>
      <w:pPr>
        <w:spacing w:before="0" w:after="0" w:line="264"/>
        <w:ind w:firstLine="600"/>
        <w:jc w:val="both"/>
      </w:pPr>
      <w:r>
        <w:rPr>
          <w:rFonts w:ascii="Times New Roman" w:hAnsi="Times New Roman"/>
          <w:b/>
          <w:i w:val="false"/>
          <w:color w:val="000000"/>
          <w:sz w:val="28"/>
        </w:rPr>
        <w:t>Языковые знания и навыки</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pPr>
        <w:spacing w:before="0" w:after="0" w:line="264"/>
        <w:ind w:firstLine="600"/>
        <w:jc w:val="both"/>
      </w:pPr>
      <w:r>
        <w:rPr>
          <w:rFonts w:ascii="Times New Roman" w:hAnsi="Times New Roman"/>
          <w:b w:val="false"/>
          <w:i w:val="false"/>
          <w:color w:val="000000"/>
          <w:sz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pPr>
        <w:spacing w:before="0" w:after="0" w:line="264"/>
        <w:ind w:firstLine="600"/>
        <w:jc w:val="both"/>
      </w:pPr>
      <w:r>
        <w:rPr>
          <w:rFonts w:ascii="Times New Roman" w:hAnsi="Times New Roman"/>
          <w:b w:val="false"/>
          <w:i/>
          <w:color w:val="000000"/>
          <w:sz w:val="28"/>
        </w:rPr>
        <w:t>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pPr>
        <w:spacing w:before="0" w:after="0" w:line="264"/>
        <w:ind w:firstLine="600"/>
        <w:jc w:val="both"/>
      </w:pPr>
      <w:r>
        <w:rPr>
          <w:rFonts w:ascii="Times New Roman" w:hAnsi="Times New Roman"/>
          <w:b w:val="false"/>
          <w:i w:val="false"/>
          <w:color w:val="000000"/>
          <w:sz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 xml:space="preserve">Основные способы словообразования: </w:t>
      </w:r>
    </w:p>
    <w:p>
      <w:pPr>
        <w:spacing w:before="0" w:after="0" w:line="264"/>
        <w:ind w:firstLine="600"/>
        <w:jc w:val="both"/>
      </w:pPr>
      <w:r>
        <w:rPr>
          <w:rFonts w:ascii="Times New Roman" w:hAnsi="Times New Roman"/>
          <w:b w:val="false"/>
          <w:i w:val="false"/>
          <w:color w:val="000000"/>
          <w:sz w:val="28"/>
        </w:rPr>
        <w:t xml:space="preserve">аффиксация: </w:t>
      </w:r>
    </w:p>
    <w:p>
      <w:pPr>
        <w:spacing w:before="0" w:after="0" w:line="264"/>
        <w:ind w:firstLine="600"/>
        <w:jc w:val="both"/>
      </w:pPr>
      <w:r>
        <w:rPr>
          <w:rFonts w:ascii="Times New Roman" w:hAnsi="Times New Roman"/>
          <w:b w:val="false"/>
          <w:i w:val="false"/>
          <w:color w:val="000000"/>
          <w:sz w:val="28"/>
        </w:rPr>
        <w:t xml:space="preserve">образование глаголов при помощи префиксов dis-, mis-, re-, over-, under- и суффиксов -ise/-ize, -en; </w:t>
      </w:r>
    </w:p>
    <w:p>
      <w:pPr>
        <w:spacing w:before="0" w:after="0" w:line="264"/>
        <w:ind w:firstLine="600"/>
        <w:jc w:val="both"/>
      </w:pPr>
      <w:r>
        <w:rPr>
          <w:rFonts w:ascii="Times New Roman" w:hAnsi="Times New Roman"/>
          <w:b w:val="false"/>
          <w:i w:val="false"/>
          <w:color w:val="000000"/>
          <w:sz w:val="28"/>
        </w:rPr>
        <w:t xml:space="preserve">образование имён существительных при помощи префиксов un-, in-/im-, il-/ir- и суффиксов -ance/-ence, -er/-or, -ing, -ist, -ity, -ment, -ness, -sion/-tion, -ship; </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префиксов un-, in-/im-, il-/ir-, inter-, non-, post-, pre- и суффиксов -able/-ible, -al, -ed, -ese, -ful, -ian/-an, -ical, -ing, -ish, -ive, -less, -ly, -ous, -y;</w:t>
      </w:r>
    </w:p>
    <w:p>
      <w:pPr>
        <w:spacing w:before="0" w:after="0" w:line="264"/>
        <w:ind w:firstLine="600"/>
        <w:jc w:val="both"/>
      </w:pPr>
      <w:r>
        <w:rPr>
          <w:rFonts w:ascii="Times New Roman" w:hAnsi="Times New Roman"/>
          <w:b w:val="false"/>
          <w:i w:val="false"/>
          <w:color w:val="000000"/>
          <w:sz w:val="28"/>
        </w:rPr>
        <w:t xml:space="preserve">образование наречий при помощи префиксов un-, in-/im-, il-/ir- и суффикса -ly; </w:t>
      </w:r>
    </w:p>
    <w:p>
      <w:pPr>
        <w:spacing w:before="0" w:after="0" w:line="264"/>
        <w:ind w:firstLine="600"/>
        <w:jc w:val="both"/>
      </w:pPr>
      <w:r>
        <w:rPr>
          <w:rFonts w:ascii="Times New Roman" w:hAnsi="Times New Roman"/>
          <w:b w:val="false"/>
          <w:i w:val="false"/>
          <w:color w:val="000000"/>
          <w:sz w:val="28"/>
        </w:rPr>
        <w:t xml:space="preserve">образование числительных при помощи суффиксов -teen, -ty, -th; </w:t>
      </w:r>
    </w:p>
    <w:p>
      <w:pPr>
        <w:spacing w:before="0" w:after="0" w:line="264"/>
        <w:ind w:firstLine="600"/>
        <w:jc w:val="both"/>
      </w:pPr>
      <w:r>
        <w:rPr>
          <w:rFonts w:ascii="Times New Roman" w:hAnsi="Times New Roman"/>
          <w:b w:val="false"/>
          <w:i w:val="false"/>
          <w:color w:val="000000"/>
          <w:sz w:val="28"/>
        </w:rPr>
        <w:t xml:space="preserve">словосложение: </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 существительных (football);</w:t>
      </w:r>
    </w:p>
    <w:p>
      <w:pPr>
        <w:spacing w:before="0" w:after="0" w:line="264"/>
        <w:ind w:firstLine="600"/>
        <w:jc w:val="both"/>
      </w:pPr>
      <w:r>
        <w:rPr>
          <w:rFonts w:ascii="Times New Roman" w:hAnsi="Times New Roman"/>
          <w:b w:val="false"/>
          <w:i w:val="false"/>
          <w:color w:val="000000"/>
          <w:sz w:val="28"/>
        </w:rPr>
        <w:t xml:space="preserve">образование сложных существительных путём соединения основы прилагательного с основой существительного (blue-bell); </w:t>
      </w:r>
    </w:p>
    <w:p>
      <w:pPr>
        <w:spacing w:before="0" w:after="0" w:line="264"/>
        <w:ind w:firstLine="600"/>
        <w:jc w:val="both"/>
      </w:pPr>
      <w:r>
        <w:rPr>
          <w:rFonts w:ascii="Times New Roman" w:hAnsi="Times New Roman"/>
          <w:b w:val="false"/>
          <w:i w:val="false"/>
          <w:color w:val="000000"/>
          <w:sz w:val="28"/>
        </w:rPr>
        <w:t xml:space="preserve">образование сложных существительных путём соединения основ существительных с предлогом (father-in-law); </w:t>
      </w:r>
    </w:p>
    <w:p>
      <w:pPr>
        <w:spacing w:before="0" w:after="0" w:line="264"/>
        <w:ind w:firstLine="600"/>
        <w:jc w:val="both"/>
      </w:pPr>
      <w:r>
        <w:rPr>
          <w:rFonts w:ascii="Times New Roman" w:hAnsi="Times New Roman"/>
          <w:b w:val="false"/>
          <w:i w:val="false"/>
          <w:color w:val="000000"/>
          <w:sz w:val="28"/>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наречия с основой причастия II (well-behaved);</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I (nice-looking);</w:t>
      </w:r>
    </w:p>
    <w:p>
      <w:pPr>
        <w:spacing w:before="0" w:after="0" w:line="264"/>
        <w:ind w:firstLine="600"/>
        <w:jc w:val="both"/>
      </w:pPr>
      <w:r>
        <w:rPr>
          <w:rFonts w:ascii="Times New Roman" w:hAnsi="Times New Roman"/>
          <w:b w:val="false"/>
          <w:i w:val="false"/>
          <w:color w:val="000000"/>
          <w:sz w:val="28"/>
        </w:rPr>
        <w:t xml:space="preserve">конверсия: </w:t>
      </w:r>
    </w:p>
    <w:p>
      <w:pPr>
        <w:spacing w:before="0" w:after="0" w:line="264"/>
        <w:ind w:firstLine="600"/>
        <w:jc w:val="both"/>
      </w:pPr>
      <w:r>
        <w:rPr>
          <w:rFonts w:ascii="Times New Roman" w:hAnsi="Times New Roman"/>
          <w:b w:val="false"/>
          <w:i w:val="false"/>
          <w:color w:val="000000"/>
          <w:sz w:val="28"/>
        </w:rPr>
        <w:t>образование образование имён существительных от неопределённой формы глаголов (to run – a run);</w:t>
      </w:r>
    </w:p>
    <w:p>
      <w:pPr>
        <w:spacing w:before="0" w:after="0" w:line="264"/>
        <w:ind w:firstLine="600"/>
        <w:jc w:val="both"/>
      </w:pPr>
      <w:r>
        <w:rPr>
          <w:rFonts w:ascii="Times New Roman" w:hAnsi="Times New Roman"/>
          <w:b w:val="false"/>
          <w:i w:val="false"/>
          <w:color w:val="000000"/>
          <w:sz w:val="28"/>
        </w:rPr>
        <w:t>образование имён существительных от прилагательных (rich people – the rich);</w:t>
      </w:r>
    </w:p>
    <w:p>
      <w:pPr>
        <w:spacing w:before="0" w:after="0" w:line="264"/>
        <w:ind w:firstLine="600"/>
        <w:jc w:val="both"/>
      </w:pPr>
      <w:r>
        <w:rPr>
          <w:rFonts w:ascii="Times New Roman" w:hAnsi="Times New Roman"/>
          <w:b w:val="false"/>
          <w:i w:val="false"/>
          <w:color w:val="000000"/>
          <w:sz w:val="28"/>
        </w:rPr>
        <w:t>образование глаголов от имён существительных (a hand – to hand);</w:t>
      </w:r>
    </w:p>
    <w:p>
      <w:pPr>
        <w:spacing w:before="0" w:after="0" w:line="264"/>
        <w:ind w:firstLine="600"/>
        <w:jc w:val="both"/>
      </w:pPr>
      <w:r>
        <w:rPr>
          <w:rFonts w:ascii="Times New Roman" w:hAnsi="Times New Roman"/>
          <w:b w:val="false"/>
          <w:i w:val="false"/>
          <w:color w:val="000000"/>
          <w:sz w:val="28"/>
        </w:rPr>
        <w:t>образование глаголов от имён прилагательных (cool – to cool).</w:t>
      </w:r>
    </w:p>
    <w:p>
      <w:pPr>
        <w:spacing w:before="0" w:after="0" w:line="264"/>
        <w:ind w:firstLine="600"/>
        <w:jc w:val="both"/>
      </w:pPr>
      <w:r>
        <w:rPr>
          <w:rFonts w:ascii="Times New Roman" w:hAnsi="Times New Roman"/>
          <w:b w:val="false"/>
          <w:i w:val="false"/>
          <w:color w:val="000000"/>
          <w:sz w:val="28"/>
        </w:rPr>
        <w:t>Имена прилагательные на -ed и -ing (excited – exciting).</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 xml:space="preserve">Различные средства связи для обеспечения целостности и логичности устного/письменного высказывания. </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pPr>
        <w:spacing w:before="0" w:after="0" w:line="264"/>
        <w:ind w:firstLine="600"/>
        <w:jc w:val="both"/>
      </w:pPr>
      <w:r>
        <w:rPr>
          <w:rFonts w:ascii="Times New Roman" w:hAnsi="Times New Roman"/>
          <w:b w:val="false"/>
          <w:i w:val="false"/>
          <w:color w:val="000000"/>
          <w:sz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pPr>
        <w:spacing w:before="0" w:after="0" w:line="264"/>
        <w:ind w:firstLine="600"/>
        <w:jc w:val="both"/>
      </w:pPr>
      <w:r>
        <w:rPr>
          <w:rFonts w:ascii="Times New Roman" w:hAnsi="Times New Roman"/>
          <w:b w:val="false"/>
          <w:i w:val="false"/>
          <w:color w:val="000000"/>
          <w:sz w:val="28"/>
        </w:rPr>
        <w:t>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w:t>
      </w:r>
    </w:p>
    <w:p>
      <w:pPr>
        <w:spacing w:before="0" w:after="0" w:line="264"/>
        <w:ind w:firstLine="600"/>
        <w:jc w:val="both"/>
      </w:pPr>
      <w:r>
        <w:rPr>
          <w:rFonts w:ascii="Times New Roman" w:hAnsi="Times New Roman"/>
          <w:b w:val="false"/>
          <w:i w:val="false"/>
          <w:color w:val="000000"/>
          <w:sz w:val="28"/>
        </w:rPr>
        <w:t xml:space="preserve">Предложения с начальным It. </w:t>
      </w:r>
    </w:p>
    <w:p>
      <w:pPr>
        <w:spacing w:before="0" w:after="0" w:line="264"/>
        <w:ind w:firstLine="600"/>
        <w:jc w:val="both"/>
      </w:pPr>
      <w:r>
        <w:rPr>
          <w:rFonts w:ascii="Times New Roman" w:hAnsi="Times New Roman"/>
          <w:b w:val="false"/>
          <w:i w:val="false"/>
          <w:color w:val="000000"/>
          <w:sz w:val="28"/>
        </w:rPr>
        <w:t xml:space="preserve">Предложения с начальным There + to be.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глагольными</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w:t>
      </w:r>
      <w:r>
        <w:rPr>
          <w:rFonts w:ascii="Times New Roman" w:hAnsi="Times New Roman"/>
          <w:b w:val="false"/>
          <w:i w:val="false"/>
          <w:color w:val="000000"/>
          <w:sz w:val="28"/>
        </w:rPr>
        <w:t>содержащими</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w:t>
      </w:r>
      <w:r>
        <w:rPr>
          <w:rFonts w:ascii="Times New Roman" w:hAnsi="Times New Roman"/>
          <w:b w:val="false"/>
          <w:i w:val="false"/>
          <w:color w:val="000000"/>
          <w:sz w:val="28"/>
        </w:rPr>
        <w:t>связки</w:t>
      </w:r>
      <w:r>
        <w:rPr>
          <w:rFonts w:ascii="Times New Roman" w:hAnsi="Times New Roman"/>
          <w:b w:val="false"/>
          <w:i w:val="false"/>
          <w:color w:val="000000"/>
          <w:sz w:val="28"/>
        </w:rPr>
        <w:t xml:space="preserve"> to be, to look, to seem, to feel (He looks/seems/feels happy.). </w:t>
      </w:r>
    </w:p>
    <w:p>
      <w:pPr>
        <w:spacing w:before="0" w:after="0" w:line="264"/>
        <w:ind w:firstLine="600"/>
        <w:jc w:val="both"/>
      </w:pPr>
      <w:r>
        <w:rPr>
          <w:rFonts w:ascii="Times New Roman" w:hAnsi="Times New Roman"/>
          <w:b w:val="false"/>
          <w:i w:val="false"/>
          <w:color w:val="000000"/>
          <w:sz w:val="28"/>
        </w:rPr>
        <w:t>Предложения cо сложным подлежащим – Complex Subject.</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c</w:t>
      </w:r>
      <w:r>
        <w:rPr>
          <w:rFonts w:ascii="Times New Roman" w:hAnsi="Times New Roman"/>
          <w:b w:val="false"/>
          <w:i w:val="false"/>
          <w:color w:val="000000"/>
          <w:sz w:val="28"/>
        </w:rPr>
        <w:t>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w:t>
      </w:r>
      <w:r>
        <w:rPr>
          <w:rFonts w:ascii="Times New Roman" w:hAnsi="Times New Roman"/>
          <w:b w:val="false"/>
          <w:i w:val="false"/>
          <w:color w:val="000000"/>
          <w:sz w:val="28"/>
        </w:rPr>
        <w:t xml:space="preserve"> </w:t>
      </w:r>
      <w:r>
        <w:rPr>
          <w:rFonts w:ascii="Times New Roman" w:hAnsi="Times New Roman"/>
          <w:b w:val="false"/>
          <w:i w:val="false"/>
          <w:color w:val="000000"/>
          <w:sz w:val="28"/>
        </w:rPr>
        <w:t>дополнением</w:t>
      </w:r>
      <w:r>
        <w:rPr>
          <w:rFonts w:ascii="Times New Roman" w:hAnsi="Times New Roman"/>
          <w:b w:val="false"/>
          <w:i w:val="false"/>
          <w:color w:val="000000"/>
          <w:sz w:val="28"/>
        </w:rPr>
        <w:t xml:space="preserve"> – Complex Object (I want you to help me. I saw her cross/crossing the road. I want to have my hair cut.).</w:t>
      </w:r>
    </w:p>
    <w:p>
      <w:pPr>
        <w:spacing w:before="0" w:after="0" w:line="264"/>
        <w:ind w:firstLine="600"/>
        <w:jc w:val="both"/>
      </w:pPr>
      <w:r>
        <w:rPr>
          <w:rFonts w:ascii="Times New Roman" w:hAnsi="Times New Roman"/>
          <w:b w:val="false"/>
          <w:i w:val="false"/>
          <w:color w:val="000000"/>
          <w:sz w:val="28"/>
        </w:rPr>
        <w:t>Сложносочинённые предложения с сочинительными союзами and, but, or.</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spacing w:before="0" w:after="0" w:line="264"/>
        <w:ind w:firstLine="600"/>
        <w:jc w:val="both"/>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spacing w:before="0" w:after="0" w:line="264"/>
        <w:ind w:firstLine="600"/>
        <w:jc w:val="both"/>
      </w:pPr>
      <w:r>
        <w:rPr>
          <w:rFonts w:ascii="Times New Roman" w:hAnsi="Times New Roman"/>
          <w:b w:val="false"/>
          <w:i w:val="false"/>
          <w:color w:val="000000"/>
          <w:sz w:val="28"/>
        </w:rPr>
        <w:t xml:space="preserve">Сложноподчинённые предложения с союзными словами whoever, whatever, however, whenever. </w:t>
      </w:r>
    </w:p>
    <w:p>
      <w:pPr>
        <w:spacing w:before="0" w:after="0" w:line="264"/>
        <w:ind w:firstLine="600"/>
        <w:jc w:val="both"/>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spacing w:before="0" w:after="0" w:line="264"/>
        <w:ind w:firstLine="600"/>
        <w:jc w:val="both"/>
      </w:pPr>
      <w:r>
        <w:rPr>
          <w:rFonts w:ascii="Times New Roman" w:hAnsi="Times New Roman"/>
          <w:b w:val="false"/>
          <w:i w:val="false"/>
          <w:color w:val="000000"/>
          <w:sz w:val="28"/>
        </w:rPr>
        <w:t>Все</w:t>
      </w:r>
      <w:r>
        <w:rPr>
          <w:rFonts w:ascii="Times New Roman" w:hAnsi="Times New Roman"/>
          <w:b w:val="false"/>
          <w:i w:val="false"/>
          <w:color w:val="000000"/>
          <w:sz w:val="28"/>
        </w:rPr>
        <w:t xml:space="preserve"> </w:t>
      </w:r>
      <w:r>
        <w:rPr>
          <w:rFonts w:ascii="Times New Roman" w:hAnsi="Times New Roman"/>
          <w:b w:val="false"/>
          <w:i w:val="false"/>
          <w:color w:val="000000"/>
          <w:sz w:val="28"/>
        </w:rPr>
        <w:t>типы</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вопросительных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предложений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специальный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альтернативный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разделительный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Present/Past/Future Simple Tense, Present/Past Continuous Tense, Present/Past Perfect Tense, Present Perfect Continuous Tense). </w:t>
      </w:r>
    </w:p>
    <w:p>
      <w:pPr>
        <w:spacing w:before="0" w:after="0" w:line="264"/>
        <w:ind w:firstLine="600"/>
        <w:jc w:val="both"/>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spacing w:before="0" w:after="0" w:line="264"/>
        <w:ind w:firstLine="600"/>
        <w:jc w:val="both"/>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as … as, not so … as, both … and …, either … or, neither … nor. </w:t>
      </w:r>
    </w:p>
    <w:p>
      <w:pPr>
        <w:spacing w:before="0" w:after="0" w:line="264"/>
        <w:ind w:firstLine="600"/>
        <w:jc w:val="both"/>
      </w:pPr>
      <w:r>
        <w:rPr>
          <w:rFonts w:ascii="Times New Roman" w:hAnsi="Times New Roman"/>
          <w:b w:val="false"/>
          <w:i w:val="false"/>
          <w:color w:val="000000"/>
          <w:sz w:val="28"/>
        </w:rPr>
        <w:t xml:space="preserve">Предложения с I wish… </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smth.</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It takes me … to do smth. </w:t>
      </w:r>
    </w:p>
    <w:p>
      <w:pPr>
        <w:spacing w:before="0" w:after="0" w:line="264"/>
        <w:ind w:firstLine="600"/>
        <w:jc w:val="both"/>
      </w:pPr>
      <w:r>
        <w:rPr>
          <w:rFonts w:ascii="Times New Roman" w:hAnsi="Times New Roman"/>
          <w:b w:val="false"/>
          <w:i w:val="false"/>
          <w:color w:val="000000"/>
          <w:sz w:val="28"/>
        </w:rPr>
        <w:t xml:space="preserve">Конструкция used to + инфинитив глагола.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smth, be/get used to doing smth.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 prefer, I’d prefer, I’d rather prefer,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предпочтение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также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I’d rather, You’d better. </w:t>
      </w:r>
    </w:p>
    <w:p>
      <w:pPr>
        <w:spacing w:before="0" w:after="0" w:line="264"/>
        <w:ind w:firstLine="600"/>
        <w:jc w:val="both"/>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spacing w:before="0" w:after="0" w:line="264"/>
        <w:ind w:firstLine="600"/>
        <w:jc w:val="both"/>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to be going to,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Future Simple Tense </w:t>
      </w:r>
      <w:r>
        <w:rPr>
          <w:rFonts w:ascii="Times New Roman" w:hAnsi="Times New Roman"/>
          <w:b w:val="false"/>
          <w:i w:val="false"/>
          <w:color w:val="000000"/>
          <w:sz w:val="28"/>
        </w:rPr>
        <w:t>и</w:t>
      </w:r>
      <w:r>
        <w:rPr>
          <w:rFonts w:ascii="Times New Roman" w:hAnsi="Times New Roman"/>
          <w:b w:val="false"/>
          <w:i w:val="false"/>
          <w:color w:val="000000"/>
          <w:sz w:val="28"/>
        </w:rPr>
        <w:t xml:space="preserve"> Present Continuous Tense </w:t>
      </w:r>
      <w:r>
        <w:rPr>
          <w:rFonts w:ascii="Times New Roman" w:hAnsi="Times New Roman"/>
          <w:b w:val="false"/>
          <w:i w:val="false"/>
          <w:color w:val="000000"/>
          <w:sz w:val="28"/>
        </w:rPr>
        <w:t>для</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будущего</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could, must/have to, may, might, should, shall, would, will, need). </w:t>
      </w:r>
    </w:p>
    <w:p>
      <w:pPr>
        <w:spacing w:before="0" w:after="0" w:line="264"/>
        <w:ind w:firstLine="600"/>
        <w:jc w:val="both"/>
      </w:pPr>
      <w:r>
        <w:rPr>
          <w:rFonts w:ascii="Times New Roman" w:hAnsi="Times New Roman"/>
          <w:b w:val="false"/>
          <w:i w:val="false"/>
          <w:color w:val="000000"/>
          <w:sz w:val="28"/>
        </w:rPr>
        <w:t>Неличные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герундий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причастие</w:t>
      </w:r>
      <w:r>
        <w:rPr>
          <w:rFonts w:ascii="Times New Roman" w:hAnsi="Times New Roman"/>
          <w:b w:val="false"/>
          <w:i w:val="false"/>
          <w:color w:val="000000"/>
          <w:sz w:val="28"/>
        </w:rPr>
        <w:t xml:space="preserve"> (Participle I </w:t>
      </w:r>
      <w:r>
        <w:rPr>
          <w:rFonts w:ascii="Times New Roman" w:hAnsi="Times New Roman"/>
          <w:b w:val="false"/>
          <w:i w:val="false"/>
          <w:color w:val="000000"/>
          <w:sz w:val="28"/>
        </w:rPr>
        <w:t>и</w:t>
      </w:r>
      <w:r>
        <w:rPr>
          <w:rFonts w:ascii="Times New Roman" w:hAnsi="Times New Roman"/>
          <w:b w:val="false"/>
          <w:i w:val="false"/>
          <w:color w:val="000000"/>
          <w:sz w:val="28"/>
        </w:rPr>
        <w:t xml:space="preserve"> Participle II), </w:t>
      </w:r>
      <w:r>
        <w:rPr>
          <w:rFonts w:ascii="Times New Roman" w:hAnsi="Times New Roman"/>
          <w:b w:val="false"/>
          <w:i w:val="false"/>
          <w:color w:val="000000"/>
          <w:sz w:val="28"/>
        </w:rPr>
        <w:t>причастия</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функции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определения</w:t>
      </w:r>
      <w:r>
        <w:rPr>
          <w:rFonts w:ascii="Times New Roman" w:hAnsi="Times New Roman"/>
          <w:b w:val="false"/>
          <w:i w:val="false"/>
          <w:color w:val="000000"/>
          <w:sz w:val="28"/>
        </w:rPr>
        <w:t xml:space="preserve"> (Participle I – a playing child, Participle II – a written text).</w:t>
      </w:r>
    </w:p>
    <w:p>
      <w:pPr>
        <w:spacing w:before="0" w:after="0" w:line="264"/>
        <w:ind w:firstLine="600"/>
        <w:jc w:val="both"/>
      </w:pPr>
      <w:r>
        <w:rPr>
          <w:rFonts w:ascii="Times New Roman" w:hAnsi="Times New Roman"/>
          <w:b w:val="false"/>
          <w:i w:val="false"/>
          <w:color w:val="000000"/>
          <w:sz w:val="28"/>
        </w:rPr>
        <w:t xml:space="preserve">Определённый, неопределённый и нулевой артикли. </w:t>
      </w:r>
    </w:p>
    <w:p>
      <w:pPr>
        <w:spacing w:before="0" w:after="0" w:line="264"/>
        <w:ind w:firstLine="600"/>
        <w:jc w:val="both"/>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spacing w:before="0" w:after="0" w:line="264"/>
        <w:ind w:firstLine="600"/>
        <w:jc w:val="both"/>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spacing w:before="0" w:after="0" w:line="264"/>
        <w:ind w:firstLine="600"/>
        <w:jc w:val="both"/>
      </w:pPr>
      <w:r>
        <w:rPr>
          <w:rFonts w:ascii="Times New Roman" w:hAnsi="Times New Roman"/>
          <w:b w:val="false"/>
          <w:i w:val="false"/>
          <w:color w:val="000000"/>
          <w:sz w:val="28"/>
        </w:rPr>
        <w:t>Притяжательный падеж имён существительных.</w:t>
      </w:r>
    </w:p>
    <w:p>
      <w:pPr>
        <w:spacing w:before="0" w:after="0" w:line="264"/>
        <w:ind w:firstLine="600"/>
        <w:jc w:val="both"/>
      </w:pPr>
      <w:r>
        <w:rPr>
          <w:rFonts w:ascii="Times New Roman" w:hAnsi="Times New Roman"/>
          <w:b w:val="false"/>
          <w:i w:val="false"/>
          <w:color w:val="000000"/>
          <w:sz w:val="28"/>
        </w:rPr>
        <w:t xml:space="preserve">Имена прилагательные и наречия в положительной, сравнительной и превосходной степенях, образованных по правилу, и исключения. </w:t>
      </w:r>
    </w:p>
    <w:p>
      <w:pPr>
        <w:spacing w:before="0" w:after="0" w:line="264"/>
        <w:ind w:firstLine="600"/>
        <w:jc w:val="both"/>
      </w:pPr>
      <w:r>
        <w:rPr>
          <w:rFonts w:ascii="Times New Roman" w:hAnsi="Times New Roman"/>
          <w:b w:val="false"/>
          <w:i w:val="false"/>
          <w:color w:val="000000"/>
          <w:sz w:val="28"/>
        </w:rPr>
        <w:t>Порядок следования нескольких прилагательных (мнение – размер – возраст – цвет – происхождение).</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(many/much, little/a little, few/a few, a lot of). </w:t>
      </w:r>
    </w:p>
    <w:p>
      <w:pPr>
        <w:spacing w:before="0" w:after="0" w:line="264"/>
        <w:ind w:firstLine="600"/>
        <w:jc w:val="both"/>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
    <w:p>
      <w:pPr>
        <w:spacing w:before="0" w:after="0" w:line="264"/>
        <w:ind w:firstLine="600"/>
        <w:jc w:val="both"/>
      </w:pPr>
      <w:r>
        <w:rPr>
          <w:rFonts w:ascii="Times New Roman" w:hAnsi="Times New Roman"/>
          <w:b w:val="false"/>
          <w:i w:val="false"/>
          <w:color w:val="000000"/>
          <w:sz w:val="28"/>
        </w:rPr>
        <w:t xml:space="preserve">Количественные и порядковые числительные. </w:t>
      </w:r>
    </w:p>
    <w:p>
      <w:pPr>
        <w:spacing w:before="0" w:after="0" w:line="264"/>
        <w:ind w:firstLine="600"/>
        <w:jc w:val="both"/>
      </w:pPr>
      <w:r>
        <w:rPr>
          <w:rFonts w:ascii="Times New Roman" w:hAnsi="Times New Roman"/>
          <w:b w:val="false"/>
          <w:i w:val="false"/>
          <w:color w:val="000000"/>
          <w:sz w:val="28"/>
        </w:rPr>
        <w:t xml:space="preserve">Предлоги места, времени, направления, предлоги, употребляемые с глаголами в страдательном залоге. </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pPr>
        <w:spacing w:before="0" w:after="0" w:line="264"/>
        <w:ind w:firstLine="600"/>
        <w:jc w:val="both"/>
      </w:pPr>
      <w:r>
        <w:rPr>
          <w:rFonts w:ascii="Times New Roman" w:hAnsi="Times New Roman"/>
          <w:b w:val="false"/>
          <w:i w:val="false"/>
          <w:color w:val="000000"/>
          <w:sz w:val="28"/>
        </w:rPr>
        <w:t xml:space="preserve">Владение основными сведениями о социокультурном портрете и культурном наследии страны/стран, говорящих на английском языке. </w:t>
      </w:r>
    </w:p>
    <w:p>
      <w:pPr>
        <w:spacing w:before="0" w:after="0" w:line="264"/>
        <w:ind w:firstLine="600"/>
        <w:jc w:val="both"/>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pPr>
        <w:spacing w:before="0" w:after="0" w:line="264"/>
        <w:ind w:firstLine="600"/>
        <w:jc w:val="both"/>
      </w:pPr>
      <w:r>
        <w:rPr>
          <w:rFonts w:ascii="Times New Roman" w:hAnsi="Times New Roman"/>
          <w:b w:val="false"/>
          <w:i w:val="false"/>
          <w:color w:val="000000"/>
          <w:sz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pPr>
        <w:spacing w:before="0" w:after="0" w:line="264"/>
        <w:ind w:firstLine="600"/>
        <w:jc w:val="both"/>
      </w:pPr>
      <w:r>
        <w:rPr>
          <w:rFonts w:ascii="Times New Roman" w:hAnsi="Times New Roman"/>
          <w:b w:val="false"/>
          <w:i w:val="false"/>
          <w:color w:val="000000"/>
          <w:sz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bookmarkStart w:name="block-17357713" w:id="10"/>
    <w:p>
      <w:pPr>
        <w:sectPr>
          <w:pgSz w:w="11906" w:h="16383" w:orient="portrait"/>
        </w:sectPr>
      </w:pPr>
    </w:p>
    <w:bookmarkEnd w:id="10"/>
    <w:bookmarkEnd w:id="9"/>
    <w:bookmarkStart w:name="block-17357714" w:id="11"/>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АНГЛИЙСКОМУ ЯЗЫКУ НА УРОВНЕ СРЕДНЕГО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before="0" w:after="0" w:line="264"/>
        <w:ind w:firstLine="600"/>
        <w:jc w:val="both"/>
      </w:pPr>
      <w:r>
        <w:rPr>
          <w:rFonts w:ascii="Times New Roman" w:hAnsi="Times New Roman"/>
          <w:b w:val="false"/>
          <w:i w:val="false"/>
          <w:color w:val="000000"/>
          <w:sz w:val="28"/>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pPr>
        <w:spacing w:before="0" w:after="0" w:line="264"/>
        <w:ind w:firstLine="600"/>
        <w:jc w:val="both"/>
      </w:pPr>
      <w:r>
        <w:rPr>
          <w:rFonts w:ascii="Times New Roman" w:hAnsi="Times New Roman"/>
          <w:b w:val="false"/>
          <w:i w:val="false"/>
          <w:color w:val="000000"/>
          <w:sz w:val="28"/>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i w:val="false"/>
          <w:color w:val="000000"/>
          <w:sz w:val="28"/>
        </w:rPr>
        <w:t>1) гражданского воспитания:</w:t>
      </w:r>
    </w:p>
    <w:p>
      <w:pPr>
        <w:spacing w:before="0" w:after="0" w:line="264"/>
        <w:ind w:firstLine="60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spacing w:before="0" w:after="0" w:line="264"/>
        <w:ind w:firstLine="600"/>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spacing w:before="0" w:after="0" w:line="264"/>
        <w:ind w:firstLine="600"/>
        <w:jc w:val="both"/>
      </w:pPr>
      <w:r>
        <w:rPr>
          <w:rFonts w:ascii="Times New Roman" w:hAnsi="Times New Roman"/>
          <w:b w:val="false"/>
          <w:i w:val="false"/>
          <w:color w:val="000000"/>
          <w:sz w:val="28"/>
        </w:rPr>
        <w:t xml:space="preserve">принятие традиционных национальных, общечеловеческих гуманистических и демократических ценностей; </w:t>
      </w:r>
    </w:p>
    <w:p>
      <w:pPr>
        <w:spacing w:before="0" w:after="0" w:line="264"/>
        <w:ind w:firstLine="600"/>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spacing w:before="0" w:after="0" w:line="264"/>
        <w:ind w:firstLine="600"/>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pPr>
        <w:spacing w:before="0" w:after="0" w:line="264"/>
        <w:ind w:firstLine="60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pPr>
        <w:spacing w:before="0" w:after="0" w:line="264"/>
        <w:ind w:firstLine="600"/>
        <w:jc w:val="both"/>
      </w:pPr>
      <w:r>
        <w:rPr>
          <w:rFonts w:ascii="Times New Roman" w:hAnsi="Times New Roman"/>
          <w:b w:val="false"/>
          <w:i w:val="false"/>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pPr>
        <w:spacing w:before="0" w:after="0" w:line="264"/>
        <w:ind w:firstLine="600"/>
        <w:jc w:val="both"/>
      </w:pPr>
      <w:r>
        <w:rPr>
          <w:rFonts w:ascii="Times New Roman" w:hAnsi="Times New Roman"/>
          <w:b w:val="false"/>
          <w:i w:val="false"/>
          <w:color w:val="000000"/>
          <w:sz w:val="28"/>
        </w:rPr>
        <w:t>идейная убеждённость, готовность к служению и защите Отечества, ответственность за его судьбу.</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осознание духовных ценностей российского народа;</w:t>
      </w:r>
    </w:p>
    <w:p>
      <w:pPr>
        <w:spacing w:before="0" w:after="0" w:line="264"/>
        <w:ind w:firstLine="600"/>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spacing w:before="0" w:after="0" w:line="264"/>
        <w:ind w:firstLine="60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spacing w:before="0" w:after="0" w:line="264"/>
        <w:ind w:firstLine="600"/>
        <w:jc w:val="both"/>
      </w:pPr>
      <w:r>
        <w:rPr>
          <w:rFonts w:ascii="Times New Roman" w:hAnsi="Times New Roman"/>
          <w:b w:val="false"/>
          <w:i w:val="false"/>
          <w:color w:val="000000"/>
          <w:sz w:val="28"/>
        </w:rPr>
        <w:t>осознание личного вклада в построение устойчивого будущего;</w:t>
      </w:r>
    </w:p>
    <w:p>
      <w:pPr>
        <w:spacing w:before="0" w:after="0" w:line="264"/>
        <w:ind w:firstLine="600"/>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spacing w:before="0" w:after="0" w:line="264"/>
        <w:ind w:firstLine="600"/>
        <w:jc w:val="both"/>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pPr>
        <w:spacing w:before="0" w:after="0" w:line="264"/>
        <w:ind w:firstLine="600"/>
        <w:jc w:val="both"/>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pPr>
        <w:spacing w:before="0" w:after="0" w:line="264"/>
        <w:ind w:firstLine="600"/>
        <w:jc w:val="both"/>
      </w:pPr>
      <w:r>
        <w:rPr>
          <w:rFonts w:ascii="Times New Roman" w:hAnsi="Times New Roman"/>
          <w:b w:val="false"/>
          <w:i w:val="false"/>
          <w:color w:val="000000"/>
          <w:sz w:val="28"/>
        </w:rPr>
        <w:t>стремление к лучшему осознанию культуры своего народа и готовность содействовать ознакомлению с ней представителей других стран;</w:t>
      </w:r>
    </w:p>
    <w:p>
      <w:pPr>
        <w:spacing w:before="0" w:after="0" w:line="264"/>
        <w:ind w:firstLine="600"/>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w:t>
      </w:r>
    </w:p>
    <w:p>
      <w:pPr>
        <w:spacing w:before="0" w:after="0" w:line="264"/>
        <w:ind w:firstLine="600"/>
        <w:jc w:val="both"/>
      </w:pPr>
      <w:r>
        <w:rPr>
          <w:rFonts w:ascii="Times New Roman" w:hAnsi="Times New Roman"/>
          <w:b/>
          <w:i w:val="false"/>
          <w:color w:val="000000"/>
          <w:sz w:val="28"/>
        </w:rPr>
        <w:t>5) физического воспитания:</w:t>
      </w:r>
    </w:p>
    <w:p>
      <w:pPr>
        <w:spacing w:before="0" w:after="0" w:line="264"/>
        <w:ind w:firstLine="600"/>
        <w:jc w:val="both"/>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w:t>
      </w:r>
    </w:p>
    <w:p>
      <w:pPr>
        <w:spacing w:before="0" w:after="0" w:line="264"/>
        <w:ind w:firstLine="600"/>
        <w:jc w:val="both"/>
      </w:pPr>
      <w:r>
        <w:rPr>
          <w:rFonts w:ascii="Times New Roman" w:hAnsi="Times New Roman"/>
          <w:b w:val="false"/>
          <w:i w:val="false"/>
          <w:color w:val="000000"/>
          <w:sz w:val="28"/>
        </w:rPr>
        <w:t>потребность в физическом совершенствовании, занятиях спортивно-оздоровительной деятельностью;</w:t>
      </w:r>
    </w:p>
    <w:p>
      <w:pPr>
        <w:spacing w:before="0" w:after="0" w:line="264"/>
        <w:ind w:firstLine="600"/>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spacing w:before="0" w:after="0" w:line="264"/>
        <w:ind w:firstLine="600"/>
        <w:jc w:val="both"/>
      </w:pPr>
      <w:r>
        <w:rPr>
          <w:rFonts w:ascii="Times New Roman" w:hAnsi="Times New Roman"/>
          <w:b/>
          <w:i w:val="false"/>
          <w:color w:val="000000"/>
          <w:sz w:val="28"/>
        </w:rPr>
        <w:t>6) трудового воспитания:</w:t>
      </w:r>
    </w:p>
    <w:p>
      <w:pPr>
        <w:spacing w:before="0" w:after="0" w:line="264"/>
        <w:ind w:firstLine="600"/>
        <w:jc w:val="both"/>
      </w:pPr>
      <w:r>
        <w:rPr>
          <w:rFonts w:ascii="Times New Roman" w:hAnsi="Times New Roman"/>
          <w:b w:val="false"/>
          <w:i w:val="false"/>
          <w:color w:val="000000"/>
          <w:sz w:val="28"/>
        </w:rPr>
        <w:t>готовность к труду, осознание ценности мастерства, трудолюбие;</w:t>
      </w:r>
    </w:p>
    <w:p>
      <w:pPr>
        <w:spacing w:before="0" w:after="0" w:line="264"/>
        <w:ind w:firstLine="600"/>
        <w:jc w:val="both"/>
      </w:pPr>
      <w:r>
        <w:rPr>
          <w:rFonts w:ascii="Times New Roman" w:hAnsi="Times New Roman"/>
          <w:b w:val="false"/>
          <w:i w:val="false"/>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pPr>
        <w:spacing w:before="0" w:after="0" w:line="264"/>
        <w:ind w:firstLine="600"/>
        <w:jc w:val="both"/>
      </w:pPr>
      <w:r>
        <w:rPr>
          <w:rFonts w:ascii="Times New Roman" w:hAnsi="Times New Roman"/>
          <w:b w:val="false"/>
          <w:i w:val="false"/>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pPr>
        <w:spacing w:before="0" w:after="0" w:line="264"/>
        <w:ind w:firstLine="600"/>
        <w:jc w:val="both"/>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pPr>
        <w:spacing w:before="0" w:after="0" w:line="264"/>
        <w:ind w:firstLine="600"/>
        <w:jc w:val="both"/>
      </w:pPr>
      <w:r>
        <w:rPr>
          <w:rFonts w:ascii="Times New Roman" w:hAnsi="Times New Roman"/>
          <w:b/>
          <w:i w:val="false"/>
          <w:color w:val="000000"/>
          <w:sz w:val="28"/>
        </w:rPr>
        <w:t>7) экологического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pPr>
        <w:spacing w:before="0" w:after="0" w:line="264"/>
        <w:ind w:firstLine="600"/>
        <w:jc w:val="both"/>
      </w:pPr>
      <w:r>
        <w:rPr>
          <w:rFonts w:ascii="Times New Roman" w:hAnsi="Times New Roman"/>
          <w:b w:val="false"/>
          <w:i w:val="false"/>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pPr>
        <w:spacing w:before="0" w:after="0" w:line="264"/>
        <w:ind w:firstLine="600"/>
        <w:jc w:val="both"/>
      </w:pPr>
      <w:r>
        <w:rPr>
          <w:rFonts w:ascii="Times New Roman" w:hAnsi="Times New Roman"/>
          <w:b w:val="false"/>
          <w:i w:val="false"/>
          <w:color w:val="000000"/>
          <w:sz w:val="28"/>
        </w:rPr>
        <w:t xml:space="preserve">активное неприятие действий, приносящих вред окружающей среде; </w:t>
      </w:r>
    </w:p>
    <w:p>
      <w:pPr>
        <w:spacing w:before="0" w:after="0" w:line="264"/>
        <w:ind w:firstLine="600"/>
        <w:jc w:val="both"/>
      </w:pPr>
      <w:r>
        <w:rPr>
          <w:rFonts w:ascii="Times New Roman" w:hAnsi="Times New Roman"/>
          <w:b w:val="false"/>
          <w:i w:val="false"/>
          <w:color w:val="000000"/>
          <w:sz w:val="28"/>
        </w:rPr>
        <w:t>умение прогнозировать неблагоприятные экологические последствия предпринимаемых действий, предотвращать их;</w:t>
      </w:r>
    </w:p>
    <w:p>
      <w:pPr>
        <w:spacing w:before="0" w:after="0" w:line="264"/>
        <w:ind w:firstLine="600"/>
        <w:jc w:val="both"/>
      </w:pPr>
      <w:r>
        <w:rPr>
          <w:rFonts w:ascii="Times New Roman" w:hAnsi="Times New Roman"/>
          <w:b w:val="false"/>
          <w:i w:val="false"/>
          <w:color w:val="000000"/>
          <w:sz w:val="28"/>
        </w:rPr>
        <w:t>расширение опыта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8) ценности научного познания:</w:t>
      </w:r>
    </w:p>
    <w:p>
      <w:pPr>
        <w:spacing w:before="0" w:after="0" w:line="264"/>
        <w:ind w:firstLine="60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spacing w:before="0" w:after="0" w:line="264"/>
        <w:ind w:firstLine="600"/>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w:t>
      </w:r>
    </w:p>
    <w:p>
      <w:pPr>
        <w:spacing w:before="0" w:after="0" w:line="264"/>
        <w:ind w:firstLine="600"/>
        <w:jc w:val="both"/>
      </w:pPr>
      <w:r>
        <w:rPr>
          <w:rFonts w:ascii="Times New Roman" w:hAnsi="Times New Roman"/>
          <w:b w:val="false"/>
          <w:i w:val="false"/>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pPr>
        <w:spacing w:before="0" w:after="0" w:line="264"/>
        <w:ind w:firstLine="600"/>
        <w:jc w:val="both"/>
      </w:pPr>
      <w:r>
        <w:rPr>
          <w:rFonts w:ascii="Times New Roman" w:hAnsi="Times New Roman"/>
          <w:b w:val="false"/>
          <w:i w:val="false"/>
          <w:color w:val="000000"/>
          <w:sz w:val="28"/>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pPr>
        <w:spacing w:before="0" w:after="0" w:line="264"/>
        <w:ind w:firstLine="600"/>
        <w:jc w:val="both"/>
      </w:pPr>
      <w:r>
        <w:rPr>
          <w:rFonts w:ascii="Times New Roman" w:hAnsi="Times New Roman"/>
          <w:b w:val="false"/>
          <w:i w:val="false"/>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spacing w:before="0" w:after="0" w:line="264"/>
        <w:ind w:firstLine="600"/>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spacing w:before="0" w:after="0" w:line="264"/>
        <w:ind w:firstLine="600"/>
        <w:jc w:val="both"/>
      </w:pPr>
      <w:r>
        <w:rPr>
          <w:rFonts w:ascii="Times New Roman" w:hAnsi="Times New Roman"/>
          <w:b w:val="false"/>
          <w:i w:val="false"/>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spacing w:before="0" w:after="0" w:line="264"/>
        <w:ind w:firstLine="600"/>
        <w:jc w:val="both"/>
      </w:pPr>
      <w:r>
        <w:rPr>
          <w:rFonts w:ascii="Times New Roman" w:hAnsi="Times New Roman"/>
          <w:b w:val="false"/>
          <w:i w:val="false"/>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pPr>
        <w:spacing w:before="0" w:after="0" w:line="264"/>
        <w:ind w:firstLine="600"/>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1"/>
        </w:numPr>
        <w:spacing w:before="0" w:after="0" w:line="264"/>
        <w:jc w:val="both"/>
      </w:pPr>
      <w:r>
        <w:rPr>
          <w:rFonts w:ascii="Times New Roman" w:hAnsi="Times New Roman"/>
          <w:b w:val="false"/>
          <w:i w:val="false"/>
          <w:color w:val="000000"/>
          <w:sz w:val="28"/>
        </w:rPr>
        <w:t xml:space="preserve">самостоятельно формулировать и актуализировать проблему, рассматривать её всесторонне; </w:t>
      </w:r>
    </w:p>
    <w:p>
      <w:pPr>
        <w:numPr>
          <w:ilvl w:val="0"/>
          <w:numId w:val="1"/>
        </w:numPr>
        <w:spacing w:before="0" w:after="0" w:line="264"/>
        <w:jc w:val="both"/>
      </w:pPr>
      <w:r>
        <w:rPr>
          <w:rFonts w:ascii="Times New Roman" w:hAnsi="Times New Roman"/>
          <w:b w:val="false"/>
          <w:i w:val="false"/>
          <w:color w:val="000000"/>
          <w:sz w:val="28"/>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pPr>
        <w:numPr>
          <w:ilvl w:val="0"/>
          <w:numId w:val="1"/>
        </w:numPr>
        <w:spacing w:before="0" w:after="0" w:line="264"/>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numPr>
          <w:ilvl w:val="0"/>
          <w:numId w:val="1"/>
        </w:numPr>
        <w:spacing w:before="0" w:after="0" w:line="264"/>
        <w:jc w:val="both"/>
      </w:pPr>
      <w:r>
        <w:rPr>
          <w:rFonts w:ascii="Times New Roman" w:hAnsi="Times New Roman"/>
          <w:b w:val="false"/>
          <w:i w:val="false"/>
          <w:color w:val="000000"/>
          <w:sz w:val="28"/>
        </w:rPr>
        <w:t xml:space="preserve">выявлять закономерности в языковых явлениях изучаемого иностранного (английского) языка; </w:t>
      </w:r>
    </w:p>
    <w:p>
      <w:pPr>
        <w:numPr>
          <w:ilvl w:val="0"/>
          <w:numId w:val="1"/>
        </w:numPr>
        <w:spacing w:before="0" w:after="0" w:line="264"/>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numPr>
          <w:ilvl w:val="0"/>
          <w:numId w:val="1"/>
        </w:numPr>
        <w:spacing w:before="0" w:after="0" w:line="264"/>
        <w:jc w:val="both"/>
      </w:pPr>
      <w:r>
        <w:rPr>
          <w:rFonts w:ascii="Times New Roman" w:hAnsi="Times New Roman"/>
          <w:b w:val="false"/>
          <w:i w:val="false"/>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pPr>
        <w:numPr>
          <w:ilvl w:val="0"/>
          <w:numId w:val="1"/>
        </w:numPr>
        <w:spacing w:before="0" w:after="0" w:line="264"/>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numPr>
          <w:ilvl w:val="0"/>
          <w:numId w:val="1"/>
        </w:numPr>
        <w:spacing w:before="0" w:after="0" w:line="264"/>
        <w:jc w:val="both"/>
      </w:pPr>
      <w:r>
        <w:rPr>
          <w:rFonts w:ascii="Times New Roman" w:hAnsi="Times New Roman"/>
          <w:b w:val="false"/>
          <w:i w:val="false"/>
          <w:color w:val="000000"/>
          <w:sz w:val="28"/>
        </w:rPr>
        <w:t>развивать креативное мышление при решении жизненных проблем.</w:t>
      </w:r>
    </w:p>
    <w:p>
      <w:pPr>
        <w:spacing w:before="0" w:after="0" w:line="264"/>
        <w:ind w:left="120"/>
        <w:jc w:val="both"/>
      </w:pPr>
      <w:r>
        <w:rPr>
          <w:rFonts w:ascii="Times New Roman" w:hAnsi="Times New Roman"/>
          <w:b/>
          <w:i w:val="false"/>
          <w:color w:val="000000"/>
          <w:sz w:val="28"/>
        </w:rPr>
        <w:t>Базовые исследовательские действия:</w:t>
      </w:r>
    </w:p>
    <w:p>
      <w:pPr>
        <w:numPr>
          <w:ilvl w:val="0"/>
          <w:numId w:val="2"/>
        </w:numPr>
        <w:spacing w:before="0" w:after="0" w:line="264"/>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pPr>
        <w:numPr>
          <w:ilvl w:val="0"/>
          <w:numId w:val="2"/>
        </w:numPr>
        <w:spacing w:before="0" w:after="0" w:line="264"/>
        <w:jc w:val="both"/>
      </w:pPr>
      <w:r>
        <w:rPr>
          <w:rFonts w:ascii="Times New Roman" w:hAnsi="Times New Roman"/>
          <w:b w:val="false"/>
          <w:i w:val="false"/>
          <w:color w:val="000000"/>
          <w:sz w:val="28"/>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pPr>
        <w:numPr>
          <w:ilvl w:val="0"/>
          <w:numId w:val="2"/>
        </w:numPr>
        <w:spacing w:before="0" w:after="0" w:line="264"/>
        <w:jc w:val="both"/>
      </w:pPr>
      <w:r>
        <w:rPr>
          <w:rFonts w:ascii="Times New Roman" w:hAnsi="Times New Roman"/>
          <w:b w:val="false"/>
          <w:i w:val="false"/>
          <w:color w:val="000000"/>
          <w:sz w:val="28"/>
        </w:rPr>
        <w:t>владеть научной лингвистической терминологией и ключевыми понятиями;</w:t>
      </w:r>
    </w:p>
    <w:p>
      <w:pPr>
        <w:numPr>
          <w:ilvl w:val="0"/>
          <w:numId w:val="2"/>
        </w:numPr>
        <w:spacing w:before="0" w:after="0" w:line="264"/>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w:t>
      </w:r>
    </w:p>
    <w:p>
      <w:pPr>
        <w:numPr>
          <w:ilvl w:val="0"/>
          <w:numId w:val="2"/>
        </w:numPr>
        <w:spacing w:before="0" w:after="0" w:line="264"/>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numPr>
          <w:ilvl w:val="0"/>
          <w:numId w:val="2"/>
        </w:numPr>
        <w:spacing w:before="0" w:after="0" w:line="264"/>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numPr>
          <w:ilvl w:val="0"/>
          <w:numId w:val="2"/>
        </w:numPr>
        <w:spacing w:before="0" w:after="0" w:line="264"/>
        <w:jc w:val="both"/>
      </w:pPr>
      <w:r>
        <w:rPr>
          <w:rFonts w:ascii="Times New Roman" w:hAnsi="Times New Roman"/>
          <w:b w:val="false"/>
          <w:i w:val="false"/>
          <w:color w:val="000000"/>
          <w:sz w:val="28"/>
        </w:rPr>
        <w:t>давать оценку новым ситуациям, оценивать приобретённый опыт;</w:t>
      </w:r>
    </w:p>
    <w:p>
      <w:pPr>
        <w:numPr>
          <w:ilvl w:val="0"/>
          <w:numId w:val="2"/>
        </w:numPr>
        <w:spacing w:before="0" w:after="0" w:line="264"/>
        <w:jc w:val="both"/>
      </w:pPr>
      <w:r>
        <w:rPr>
          <w:rFonts w:ascii="Times New Roman" w:hAnsi="Times New Roman"/>
          <w:b w:val="false"/>
          <w:i w:val="false"/>
          <w:color w:val="000000"/>
          <w:sz w:val="28"/>
        </w:rPr>
        <w:t>осуществлять целенаправленный поиск переноса средств и способов действия в профессиональную среду;</w:t>
      </w:r>
    </w:p>
    <w:p>
      <w:pPr>
        <w:numPr>
          <w:ilvl w:val="0"/>
          <w:numId w:val="2"/>
        </w:numPr>
        <w:spacing w:before="0" w:after="0" w:line="264"/>
        <w:jc w:val="both"/>
      </w:pPr>
      <w:r>
        <w:rPr>
          <w:rFonts w:ascii="Times New Roman" w:hAnsi="Times New Roman"/>
          <w:b w:val="false"/>
          <w:i w:val="false"/>
          <w:color w:val="000000"/>
          <w:sz w:val="28"/>
        </w:rPr>
        <w:t>уметь переносить знания в познавательную и практическую области жизнедеятельности;</w:t>
      </w:r>
    </w:p>
    <w:p>
      <w:pPr>
        <w:numPr>
          <w:ilvl w:val="0"/>
          <w:numId w:val="2"/>
        </w:numPr>
        <w:spacing w:before="0" w:after="0" w:line="264"/>
        <w:jc w:val="both"/>
      </w:pPr>
      <w:r>
        <w:rPr>
          <w:rFonts w:ascii="Times New Roman" w:hAnsi="Times New Roman"/>
          <w:b w:val="false"/>
          <w:i w:val="false"/>
          <w:color w:val="000000"/>
          <w:sz w:val="28"/>
        </w:rPr>
        <w:t xml:space="preserve">уметь интегрировать знания из разных предметных областей; </w:t>
      </w:r>
    </w:p>
    <w:p>
      <w:pPr>
        <w:numPr>
          <w:ilvl w:val="0"/>
          <w:numId w:val="2"/>
        </w:numPr>
        <w:spacing w:before="0" w:after="0" w:line="264"/>
        <w:jc w:val="both"/>
      </w:pPr>
      <w:r>
        <w:rPr>
          <w:rFonts w:ascii="Times New Roman" w:hAnsi="Times New Roman"/>
          <w:b w:val="false"/>
          <w:i w:val="false"/>
          <w:color w:val="000000"/>
          <w:sz w:val="28"/>
        </w:rPr>
        <w:t xml:space="preserve">выдвигать новые идеи, предлагать оригинальные подходы и решения; </w:t>
      </w:r>
    </w:p>
    <w:p>
      <w:pPr>
        <w:numPr>
          <w:ilvl w:val="0"/>
          <w:numId w:val="2"/>
        </w:numPr>
        <w:spacing w:before="0" w:after="0" w:line="264"/>
        <w:jc w:val="both"/>
      </w:pPr>
      <w:r>
        <w:rPr>
          <w:rFonts w:ascii="Times New Roman" w:hAnsi="Times New Roman"/>
          <w:b w:val="false"/>
          <w:i w:val="false"/>
          <w:color w:val="000000"/>
          <w:sz w:val="28"/>
        </w:rPr>
        <w:t>ставить проблемы и задачи, допускающие альтернативных решений.</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3"/>
        </w:numPr>
        <w:spacing w:before="0" w:after="0" w:line="264"/>
        <w:jc w:val="both"/>
      </w:pPr>
      <w:r>
        <w:rPr>
          <w:rFonts w:ascii="Times New Roman" w:hAnsi="Times New Roman"/>
          <w:b w:val="false"/>
          <w:i w:val="false"/>
          <w:color w:val="000000"/>
          <w:sz w:val="28"/>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pPr>
        <w:numPr>
          <w:ilvl w:val="0"/>
          <w:numId w:val="3"/>
        </w:numPr>
        <w:spacing w:before="0" w:after="0" w:line="264"/>
        <w:jc w:val="both"/>
      </w:pPr>
      <w:r>
        <w:rPr>
          <w:rFonts w:ascii="Times New Roman" w:hAnsi="Times New Roman"/>
          <w:b w:val="false"/>
          <w:i w:val="false"/>
          <w:color w:val="000000"/>
          <w:sz w:val="28"/>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pPr>
        <w:numPr>
          <w:ilvl w:val="0"/>
          <w:numId w:val="3"/>
        </w:numPr>
        <w:spacing w:before="0" w:after="0" w:line="264"/>
        <w:jc w:val="both"/>
      </w:pPr>
      <w:r>
        <w:rPr>
          <w:rFonts w:ascii="Times New Roman" w:hAnsi="Times New Roman"/>
          <w:b w:val="false"/>
          <w:i w:val="false"/>
          <w:color w:val="000000"/>
          <w:sz w:val="28"/>
        </w:rPr>
        <w:t xml:space="preserve">оценивать достоверность информации, её соответствие морально-этическим нормам; </w:t>
      </w:r>
    </w:p>
    <w:p>
      <w:pPr>
        <w:numPr>
          <w:ilvl w:val="0"/>
          <w:numId w:val="3"/>
        </w:numPr>
        <w:spacing w:before="0" w:after="0" w:line="264"/>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3"/>
        </w:numPr>
        <w:spacing w:before="0" w:after="0" w:line="264"/>
        <w:jc w:val="both"/>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Общение:</w:t>
      </w:r>
    </w:p>
    <w:p>
      <w:pPr>
        <w:numPr>
          <w:ilvl w:val="0"/>
          <w:numId w:val="4"/>
        </w:numPr>
        <w:spacing w:before="0" w:after="0" w:line="264"/>
        <w:jc w:val="both"/>
      </w:pPr>
      <w:r>
        <w:rPr>
          <w:rFonts w:ascii="Times New Roman" w:hAnsi="Times New Roman"/>
          <w:b w:val="false"/>
          <w:i w:val="false"/>
          <w:color w:val="000000"/>
          <w:sz w:val="28"/>
        </w:rPr>
        <w:t>осуществлять коммуникации во всех сферах жизни;</w:t>
      </w:r>
    </w:p>
    <w:p>
      <w:pPr>
        <w:numPr>
          <w:ilvl w:val="0"/>
          <w:numId w:val="4"/>
        </w:numPr>
        <w:spacing w:before="0" w:after="0" w:line="264"/>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pPr>
        <w:numPr>
          <w:ilvl w:val="0"/>
          <w:numId w:val="4"/>
        </w:numPr>
        <w:spacing w:before="0" w:after="0" w:line="264"/>
        <w:jc w:val="both"/>
      </w:pPr>
      <w:r>
        <w:rPr>
          <w:rFonts w:ascii="Times New Roman" w:hAnsi="Times New Roman"/>
          <w:b w:val="false"/>
          <w:i w:val="false"/>
          <w:color w:val="000000"/>
          <w:sz w:val="28"/>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pPr>
        <w:numPr>
          <w:ilvl w:val="0"/>
          <w:numId w:val="4"/>
        </w:numPr>
        <w:spacing w:before="0" w:after="0" w:line="264"/>
        <w:jc w:val="both"/>
      </w:pPr>
      <w:r>
        <w:rPr>
          <w:rFonts w:ascii="Times New Roman" w:hAnsi="Times New Roman"/>
          <w:b w:val="false"/>
          <w:i w:val="false"/>
          <w:color w:val="000000"/>
          <w:sz w:val="28"/>
        </w:rPr>
        <w:t>развёрнуто и логично излагать свою точку зрения с использованием языковых средств.</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Самоорганизация</w:t>
      </w:r>
    </w:p>
    <w:p>
      <w:pPr>
        <w:numPr>
          <w:ilvl w:val="0"/>
          <w:numId w:val="5"/>
        </w:numPr>
        <w:spacing w:before="0" w:after="0" w:line="264"/>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numPr>
          <w:ilvl w:val="0"/>
          <w:numId w:val="5"/>
        </w:numPr>
        <w:spacing w:before="0" w:after="0" w:line="264"/>
        <w:jc w:val="both"/>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numPr>
          <w:ilvl w:val="0"/>
          <w:numId w:val="5"/>
        </w:numPr>
        <w:spacing w:before="0" w:after="0" w:line="264"/>
        <w:jc w:val="both"/>
      </w:pPr>
      <w:r>
        <w:rPr>
          <w:rFonts w:ascii="Times New Roman" w:hAnsi="Times New Roman"/>
          <w:b w:val="false"/>
          <w:i w:val="false"/>
          <w:color w:val="000000"/>
          <w:sz w:val="28"/>
        </w:rPr>
        <w:t>давать оценку новым ситуациям;</w:t>
      </w:r>
    </w:p>
    <w:p>
      <w:pPr>
        <w:numPr>
          <w:ilvl w:val="0"/>
          <w:numId w:val="5"/>
        </w:numPr>
        <w:spacing w:before="0" w:after="0" w:line="264"/>
        <w:jc w:val="both"/>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numPr>
          <w:ilvl w:val="0"/>
          <w:numId w:val="5"/>
        </w:numPr>
        <w:spacing w:before="0" w:after="0" w:line="264"/>
        <w:jc w:val="both"/>
      </w:pPr>
      <w:r>
        <w:rPr>
          <w:rFonts w:ascii="Times New Roman" w:hAnsi="Times New Roman"/>
          <w:b w:val="false"/>
          <w:i w:val="false"/>
          <w:color w:val="000000"/>
          <w:sz w:val="28"/>
        </w:rPr>
        <w:t>оценивать приобретённый опыт;</w:t>
      </w:r>
    </w:p>
    <w:p>
      <w:pPr>
        <w:numPr>
          <w:ilvl w:val="0"/>
          <w:numId w:val="5"/>
        </w:numPr>
        <w:spacing w:before="0" w:after="0" w:line="264"/>
        <w:jc w:val="both"/>
      </w:pPr>
      <w:r>
        <w:rPr>
          <w:rFonts w:ascii="Times New Roman" w:hAnsi="Times New Roman"/>
          <w:b w:val="false"/>
          <w:i w:val="false"/>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spacing w:before="0" w:after="0" w:line="264"/>
        <w:ind w:left="120"/>
        <w:jc w:val="both"/>
      </w:pPr>
      <w:r>
        <w:rPr>
          <w:rFonts w:ascii="Times New Roman" w:hAnsi="Times New Roman"/>
          <w:b/>
          <w:i w:val="false"/>
          <w:color w:val="000000"/>
          <w:sz w:val="28"/>
        </w:rPr>
        <w:t>Самоконтроль</w:t>
      </w:r>
    </w:p>
    <w:p>
      <w:pPr>
        <w:numPr>
          <w:ilvl w:val="0"/>
          <w:numId w:val="6"/>
        </w:numPr>
        <w:spacing w:before="0" w:after="0" w:line="264"/>
        <w:jc w:val="both"/>
      </w:pPr>
      <w:r>
        <w:rPr>
          <w:rFonts w:ascii="Times New Roman" w:hAnsi="Times New Roman"/>
          <w:b w:val="false"/>
          <w:i w:val="false"/>
          <w:color w:val="000000"/>
          <w:sz w:val="28"/>
        </w:rPr>
        <w:t xml:space="preserve">давать оценку новым ситуациям; </w:t>
      </w:r>
    </w:p>
    <w:p>
      <w:pPr>
        <w:numPr>
          <w:ilvl w:val="0"/>
          <w:numId w:val="6"/>
        </w:numPr>
        <w:spacing w:before="0" w:after="0" w:line="264"/>
        <w:jc w:val="both"/>
      </w:pPr>
      <w:r>
        <w:rPr>
          <w:rFonts w:ascii="Times New Roman" w:hAnsi="Times New Roman"/>
          <w:b w:val="false"/>
          <w:i w:val="false"/>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pPr>
        <w:numPr>
          <w:ilvl w:val="0"/>
          <w:numId w:val="6"/>
        </w:numPr>
        <w:spacing w:before="0" w:after="0" w:line="264"/>
        <w:jc w:val="both"/>
      </w:pPr>
      <w:r>
        <w:rPr>
          <w:rFonts w:ascii="Times New Roman" w:hAnsi="Times New Roman"/>
          <w:b w:val="false"/>
          <w:i w:val="false"/>
          <w:color w:val="000000"/>
          <w:sz w:val="28"/>
        </w:rPr>
        <w:t>использовать приёмы рефлексии для оценки ситуации, выбора верного решения;</w:t>
      </w:r>
    </w:p>
    <w:p>
      <w:pPr>
        <w:numPr>
          <w:ilvl w:val="0"/>
          <w:numId w:val="6"/>
        </w:numPr>
        <w:spacing w:before="0" w:after="0" w:line="264"/>
        <w:jc w:val="both"/>
      </w:pPr>
      <w:r>
        <w:rPr>
          <w:rFonts w:ascii="Times New Roman" w:hAnsi="Times New Roman"/>
          <w:b w:val="false"/>
          <w:i w:val="false"/>
          <w:color w:val="000000"/>
          <w:sz w:val="28"/>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pPr>
        <w:numPr>
          <w:ilvl w:val="0"/>
          <w:numId w:val="6"/>
        </w:numPr>
        <w:spacing w:before="0" w:after="0" w:line="264"/>
        <w:jc w:val="both"/>
      </w:pPr>
      <w:r>
        <w:rPr>
          <w:rFonts w:ascii="Times New Roman" w:hAnsi="Times New Roman"/>
          <w:b w:val="false"/>
          <w:i w:val="false"/>
          <w:color w:val="000000"/>
          <w:sz w:val="28"/>
        </w:rPr>
        <w:t xml:space="preserve">вносить коррективы в созданный речевой продукт в случае необходимости; </w:t>
      </w:r>
    </w:p>
    <w:p>
      <w:pPr>
        <w:numPr>
          <w:ilvl w:val="0"/>
          <w:numId w:val="6"/>
        </w:numPr>
        <w:spacing w:before="0" w:after="0" w:line="264"/>
        <w:jc w:val="both"/>
      </w:pPr>
      <w:r>
        <w:rPr>
          <w:rFonts w:ascii="Times New Roman" w:hAnsi="Times New Roman"/>
          <w:b w:val="false"/>
          <w:i w:val="false"/>
          <w:color w:val="000000"/>
          <w:sz w:val="28"/>
        </w:rPr>
        <w:t>оценивать риски и своевременно принимать решения по их снижению;</w:t>
      </w:r>
    </w:p>
    <w:p>
      <w:pPr>
        <w:numPr>
          <w:ilvl w:val="0"/>
          <w:numId w:val="6"/>
        </w:numPr>
        <w:spacing w:before="0" w:after="0" w:line="264"/>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numPr>
          <w:ilvl w:val="0"/>
          <w:numId w:val="6"/>
        </w:numPr>
        <w:spacing w:before="0" w:after="0" w:line="264"/>
        <w:jc w:val="both"/>
      </w:pPr>
      <w:r>
        <w:rPr>
          <w:rFonts w:ascii="Times New Roman" w:hAnsi="Times New Roman"/>
          <w:b w:val="false"/>
          <w:i w:val="false"/>
          <w:color w:val="000000"/>
          <w:sz w:val="28"/>
        </w:rPr>
        <w:t>принимать себя, понимая свои недостатки и достоинства;</w:t>
      </w:r>
    </w:p>
    <w:p>
      <w:pPr>
        <w:numPr>
          <w:ilvl w:val="0"/>
          <w:numId w:val="6"/>
        </w:numPr>
        <w:spacing w:before="0" w:after="0" w:line="264"/>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numPr>
          <w:ilvl w:val="0"/>
          <w:numId w:val="6"/>
        </w:numPr>
        <w:spacing w:before="0" w:after="0" w:line="264"/>
        <w:jc w:val="both"/>
      </w:pPr>
      <w:r>
        <w:rPr>
          <w:rFonts w:ascii="Times New Roman" w:hAnsi="Times New Roman"/>
          <w:b w:val="false"/>
          <w:i w:val="false"/>
          <w:color w:val="000000"/>
          <w:sz w:val="28"/>
        </w:rPr>
        <w:t>признавать своё право и право других на ошибку;</w:t>
      </w:r>
    </w:p>
    <w:p>
      <w:pPr>
        <w:numPr>
          <w:ilvl w:val="0"/>
          <w:numId w:val="6"/>
        </w:numPr>
        <w:spacing w:before="0" w:after="0" w:line="264"/>
        <w:jc w:val="both"/>
      </w:pPr>
      <w:r>
        <w:rPr>
          <w:rFonts w:ascii="Times New Roman" w:hAnsi="Times New Roman"/>
          <w:b w:val="false"/>
          <w:i w:val="false"/>
          <w:color w:val="000000"/>
          <w:sz w:val="28"/>
        </w:rPr>
        <w:t>развивать способность понимать мир с позиции другого человека.</w:t>
      </w:r>
    </w:p>
    <w:p>
      <w:pPr>
        <w:spacing w:before="0" w:after="0" w:line="264"/>
        <w:ind w:left="120"/>
        <w:jc w:val="both"/>
      </w:pPr>
      <w:r>
        <w:rPr>
          <w:rFonts w:ascii="Times New Roman" w:hAnsi="Times New Roman"/>
          <w:b/>
          <w:i w:val="false"/>
          <w:color w:val="000000"/>
          <w:sz w:val="28"/>
        </w:rPr>
        <w:t>Совместная деятельность</w:t>
      </w:r>
    </w:p>
    <w:p>
      <w:pPr>
        <w:numPr>
          <w:ilvl w:val="0"/>
          <w:numId w:val="7"/>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numPr>
          <w:ilvl w:val="0"/>
          <w:numId w:val="7"/>
        </w:numPr>
        <w:spacing w:before="0" w:after="0" w:line="264"/>
        <w:jc w:val="both"/>
      </w:pPr>
      <w:r>
        <w:rPr>
          <w:rFonts w:ascii="Times New Roman" w:hAnsi="Times New Roman"/>
          <w:b w:val="false"/>
          <w:i w:val="false"/>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numPr>
          <w:ilvl w:val="0"/>
          <w:numId w:val="7"/>
        </w:numPr>
        <w:spacing w:before="0" w:after="0" w:line="264"/>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numPr>
          <w:ilvl w:val="0"/>
          <w:numId w:val="7"/>
        </w:numPr>
        <w:spacing w:before="0" w:after="0" w:line="264"/>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numPr>
          <w:ilvl w:val="0"/>
          <w:numId w:val="7"/>
        </w:numPr>
        <w:spacing w:before="0" w:after="0" w:line="264"/>
        <w:jc w:val="both"/>
      </w:pPr>
      <w:r>
        <w:rPr>
          <w:rFonts w:ascii="Times New Roman" w:hAnsi="Times New Roman"/>
          <w:b w:val="false"/>
          <w:i w:val="false"/>
          <w:color w:val="000000"/>
          <w:sz w:val="28"/>
        </w:rPr>
        <w:t>предлагать новые проекты, оценивать идеи с позиции новизны, оригинальности, практической значимости.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pPr>
        <w:spacing w:before="0" w:after="0" w:line="264"/>
        <w:ind w:firstLine="600"/>
        <w:jc w:val="both"/>
      </w:pPr>
      <w:r>
        <w:rPr>
          <w:rFonts w:ascii="Times New Roman" w:hAnsi="Times New Roman"/>
          <w:b w:val="false"/>
          <w:i w:val="false"/>
          <w:color w:val="000000"/>
          <w:sz w:val="28"/>
        </w:rPr>
        <w:t xml:space="preserve">К концу </w:t>
      </w:r>
      <w:r>
        <w:rPr>
          <w:rFonts w:ascii="Times New Roman" w:hAnsi="Times New Roman"/>
          <w:b/>
          <w:i/>
          <w:color w:val="000000"/>
          <w:sz w:val="28"/>
        </w:rPr>
        <w:t>10 класса</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color w:val="000000"/>
          <w:sz w:val="28"/>
        </w:rPr>
        <w:t>говорение: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pPr>
        <w:spacing w:before="0" w:after="0" w:line="264"/>
        <w:ind w:firstLine="600"/>
        <w:jc w:val="both"/>
      </w:pPr>
      <w:r>
        <w:rPr>
          <w:rFonts w:ascii="Times New Roman" w:hAnsi="Times New Roman"/>
          <w:b w:val="false"/>
          <w:i w:val="false"/>
          <w:color w:val="000000"/>
          <w:sz w:val="28"/>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pPr>
        <w:spacing w:before="0" w:after="0" w:line="264"/>
        <w:ind w:firstLine="600"/>
        <w:jc w:val="both"/>
      </w:pPr>
      <w:r>
        <w:rPr>
          <w:rFonts w:ascii="Times New Roman" w:hAnsi="Times New Roman"/>
          <w:b w:val="false"/>
          <w:i w:val="false"/>
          <w:color w:val="000000"/>
          <w:sz w:val="28"/>
        </w:rPr>
        <w:t xml:space="preserve">устно излагать результаты выполненной проектной работы (объём – до 14 фраз). </w:t>
      </w:r>
    </w:p>
    <w:p>
      <w:pPr>
        <w:spacing w:before="0" w:after="0" w:line="264"/>
        <w:ind w:firstLine="600"/>
        <w:jc w:val="both"/>
      </w:pPr>
      <w:r>
        <w:rPr>
          <w:rFonts w:ascii="Times New Roman" w:hAnsi="Times New Roman"/>
          <w:b w:val="false"/>
          <w:i/>
          <w:color w:val="000000"/>
          <w:sz w:val="28"/>
        </w:rPr>
        <w:t>аудирование: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pPr>
        <w:spacing w:before="0" w:after="0" w:line="264"/>
        <w:ind w:firstLine="600"/>
        <w:jc w:val="both"/>
      </w:pPr>
      <w:r>
        <w:rPr>
          <w:rFonts w:ascii="Times New Roman" w:hAnsi="Times New Roman"/>
          <w:b w:val="false"/>
          <w:i/>
          <w:color w:val="000000"/>
          <w:sz w:val="28"/>
        </w:rPr>
        <w:t>смысловое чтение: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pPr>
        <w:spacing w:before="0" w:after="0" w:line="264"/>
        <w:ind w:firstLine="600"/>
        <w:jc w:val="both"/>
      </w:pPr>
      <w:r>
        <w:rPr>
          <w:rFonts w:ascii="Times New Roman" w:hAnsi="Times New Roman"/>
          <w:b w:val="false"/>
          <w:i w:val="false"/>
          <w:color w:val="000000"/>
          <w:sz w:val="28"/>
        </w:rPr>
        <w:t xml:space="preserve">читать про себя и устанавливать причинно-следственную взаимосвязь изложенных в тексте фактов и событий; </w:t>
      </w:r>
    </w:p>
    <w:p>
      <w:pPr>
        <w:spacing w:before="0" w:after="0" w:line="264"/>
        <w:ind w:firstLine="600"/>
        <w:jc w:val="both"/>
      </w:pPr>
      <w:r>
        <w:rPr>
          <w:rFonts w:ascii="Times New Roman" w:hAnsi="Times New Roman"/>
          <w:b w:val="false"/>
          <w:i w:val="false"/>
          <w:color w:val="000000"/>
          <w:sz w:val="28"/>
        </w:rPr>
        <w:t xml:space="preserve">читать про себя несплошные тексты (таблицы, диаграммы, графики и другие) и понимать представленную в них информацию. </w:t>
      </w:r>
    </w:p>
    <w:p>
      <w:pPr>
        <w:spacing w:before="0" w:after="0" w:line="264"/>
        <w:ind w:firstLine="600"/>
        <w:jc w:val="both"/>
      </w:pPr>
      <w:r>
        <w:rPr>
          <w:rFonts w:ascii="Times New Roman" w:hAnsi="Times New Roman"/>
          <w:b w:val="false"/>
          <w:i/>
          <w:color w:val="000000"/>
          <w:sz w:val="28"/>
        </w:rPr>
        <w:t>письменная речь:</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 xml:space="preserve">писать резюме (CV) с сообщением основных сведений о себе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pPr>
        <w:spacing w:before="0" w:after="0" w:line="264"/>
        <w:ind w:firstLine="600"/>
        <w:jc w:val="both"/>
      </w:pPr>
      <w:r>
        <w:rPr>
          <w:rFonts w:ascii="Times New Roman" w:hAnsi="Times New Roman"/>
          <w:b w:val="false"/>
          <w:i w:val="false"/>
          <w:color w:val="000000"/>
          <w:sz w:val="28"/>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pPr>
        <w:spacing w:before="0" w:after="0" w:line="264"/>
        <w:ind w:firstLine="600"/>
        <w:jc w:val="both"/>
      </w:pPr>
      <w:r>
        <w:rPr>
          <w:rFonts w:ascii="Times New Roman" w:hAnsi="Times New Roman"/>
          <w:b w:val="false"/>
          <w:i w:val="false"/>
          <w:color w:val="000000"/>
          <w:sz w:val="28"/>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pPr>
        <w:spacing w:before="0" w:after="0" w:line="264"/>
        <w:ind w:firstLine="600"/>
        <w:jc w:val="both"/>
      </w:pPr>
      <w:r>
        <w:rPr>
          <w:rFonts w:ascii="Times New Roman" w:hAnsi="Times New Roman"/>
          <w:b w:val="false"/>
          <w:i w:val="false"/>
          <w:color w:val="000000"/>
          <w:sz w:val="28"/>
        </w:rPr>
        <w:t xml:space="preserve">2) владеть фонетическими навыками: </w:t>
      </w:r>
    </w:p>
    <w:p>
      <w:pPr>
        <w:spacing w:before="0" w:after="0" w:line="264"/>
        <w:ind w:firstLine="600"/>
        <w:jc w:val="both"/>
      </w:pPr>
      <w:r>
        <w:rPr>
          <w:rFonts w:ascii="Times New Roman" w:hAnsi="Times New Roman"/>
          <w:b w:val="false"/>
          <w:i w:val="false"/>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pPr>
        <w:spacing w:before="0" w:after="0" w:line="264"/>
        <w:ind w:firstLine="600"/>
        <w:jc w:val="both"/>
      </w:pPr>
      <w:r>
        <w:rPr>
          <w:rFonts w:ascii="Times New Roman" w:hAnsi="Times New Roman"/>
          <w:b w:val="false"/>
          <w:i w:val="false"/>
          <w:color w:val="000000"/>
          <w:sz w:val="28"/>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 xml:space="preserve">3)владеть пунктуационными навыками: </w:t>
      </w:r>
    </w:p>
    <w:p>
      <w:pPr>
        <w:spacing w:before="0" w:after="0" w:line="264"/>
        <w:ind w:firstLine="600"/>
        <w:jc w:val="both"/>
      </w:pPr>
      <w:r>
        <w:rPr>
          <w:rFonts w:ascii="Times New Roman" w:hAnsi="Times New Roman"/>
          <w:b w:val="false"/>
          <w:i w:val="false"/>
          <w:color w:val="000000"/>
          <w:sz w:val="28"/>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pPr>
        <w:spacing w:before="0" w:after="0" w:line="264"/>
        <w:ind w:firstLine="600"/>
        <w:jc w:val="both"/>
      </w:pPr>
      <w:r>
        <w:rPr>
          <w:rFonts w:ascii="Times New Roman" w:hAnsi="Times New Roman"/>
          <w:b w:val="false"/>
          <w:i w:val="false"/>
          <w:color w:val="000000"/>
          <w:sz w:val="28"/>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4) 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родственные слова, образованные с использованием аффиксации:</w:t>
      </w:r>
    </w:p>
    <w:p>
      <w:pPr>
        <w:spacing w:before="0" w:after="0" w:line="264"/>
        <w:ind w:firstLine="600"/>
        <w:jc w:val="both"/>
      </w:pPr>
      <w:r>
        <w:rPr>
          <w:rFonts w:ascii="Times New Roman" w:hAnsi="Times New Roman"/>
          <w:b w:val="false"/>
          <w:i w:val="false"/>
          <w:color w:val="000000"/>
          <w:sz w:val="28"/>
        </w:rPr>
        <w:t xml:space="preserve">глаголы при помощи префиксов dis-, mis-, re-, over-, under- и суффиксов -ise/-ize; </w:t>
      </w:r>
    </w:p>
    <w:p>
      <w:pPr>
        <w:spacing w:before="0" w:after="0" w:line="264"/>
        <w:ind w:firstLine="600"/>
        <w:jc w:val="both"/>
      </w:pPr>
      <w:r>
        <w:rPr>
          <w:rFonts w:ascii="Times New Roman" w:hAnsi="Times New Roman"/>
          <w:b w:val="false"/>
          <w:i w:val="false"/>
          <w:color w:val="000000"/>
          <w:sz w:val="28"/>
        </w:rPr>
        <w:t>имена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существительные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un-, in-/im-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суффиксов</w:t>
      </w:r>
      <w:r>
        <w:rPr>
          <w:rFonts w:ascii="Times New Roman" w:hAnsi="Times New Roman"/>
          <w:b w:val="false"/>
          <w:i w:val="false"/>
          <w:color w:val="000000"/>
          <w:sz w:val="28"/>
        </w:rPr>
        <w:t xml:space="preserve"> -ance/-ence, -er/-or, -ing, -ist, -ity, -ment, -ness, -sion/-tion, -ship; </w:t>
      </w:r>
    </w:p>
    <w:p>
      <w:pPr>
        <w:spacing w:before="0" w:after="0" w:line="264"/>
        <w:ind w:firstLine="600"/>
        <w:jc w:val="both"/>
      </w:pPr>
      <w:r>
        <w:rPr>
          <w:rFonts w:ascii="Times New Roman" w:hAnsi="Times New Roman"/>
          <w:b w:val="false"/>
          <w:i w:val="false"/>
          <w:color w:val="000000"/>
          <w:sz w:val="28"/>
        </w:rPr>
        <w:t>имена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прилагательные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un-, in-/im-, inter-, non-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суффиксов</w:t>
      </w:r>
      <w:r>
        <w:rPr>
          <w:rFonts w:ascii="Times New Roman" w:hAnsi="Times New Roman"/>
          <w:b w:val="false"/>
          <w:i w:val="false"/>
          <w:color w:val="000000"/>
          <w:sz w:val="28"/>
        </w:rPr>
        <w:t xml:space="preserve"> -able/-ible, -al, -ed, -ese, -ful, -ian/-an, -ing, -ish, -ive, -less, -ly, -ous, -y;</w:t>
      </w:r>
    </w:p>
    <w:p>
      <w:pPr>
        <w:spacing w:before="0" w:after="0" w:line="264"/>
        <w:ind w:firstLine="600"/>
        <w:jc w:val="both"/>
      </w:pPr>
      <w:r>
        <w:rPr>
          <w:rFonts w:ascii="Times New Roman" w:hAnsi="Times New Roman"/>
          <w:b w:val="false"/>
          <w:i w:val="false"/>
          <w:color w:val="000000"/>
          <w:sz w:val="28"/>
        </w:rPr>
        <w:t xml:space="preserve">наречия при помощи префиксов un-, in-/im-, и суффикса -ly; </w:t>
      </w:r>
    </w:p>
    <w:p>
      <w:pPr>
        <w:spacing w:before="0" w:after="0" w:line="264"/>
        <w:ind w:firstLine="600"/>
        <w:jc w:val="both"/>
      </w:pPr>
      <w:r>
        <w:rPr>
          <w:rFonts w:ascii="Times New Roman" w:hAnsi="Times New Roman"/>
          <w:b w:val="false"/>
          <w:i w:val="false"/>
          <w:color w:val="000000"/>
          <w:sz w:val="28"/>
        </w:rPr>
        <w:t xml:space="preserve">числительные при помощи суффиксов -teen, -ty, -th. </w:t>
      </w:r>
    </w:p>
    <w:p>
      <w:pPr>
        <w:spacing w:before="0" w:after="0" w:line="264"/>
        <w:ind w:firstLine="600"/>
        <w:jc w:val="both"/>
      </w:pPr>
      <w:r>
        <w:rPr>
          <w:rFonts w:ascii="Times New Roman" w:hAnsi="Times New Roman"/>
          <w:b w:val="false"/>
          <w:i/>
          <w:color w:val="000000"/>
          <w:sz w:val="28"/>
        </w:rPr>
        <w:t xml:space="preserve">с использованием словосложения: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 существительных (football);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основы прилагательного с основой существительного (bluebell);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 существительных с предлогом (father-in-law); </w:t>
      </w:r>
    </w:p>
    <w:p>
      <w:pPr>
        <w:spacing w:before="0" w:after="0" w:line="264"/>
        <w:ind w:firstLine="600"/>
        <w:jc w:val="both"/>
      </w:pPr>
      <w:r>
        <w:rPr>
          <w:rFonts w:ascii="Times New Roman" w:hAnsi="Times New Roman"/>
          <w:b w:val="false"/>
          <w:i w:val="false"/>
          <w:color w:val="000000"/>
          <w:sz w:val="28"/>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pPr>
        <w:spacing w:before="0" w:after="0" w:line="264"/>
        <w:ind w:firstLine="600"/>
        <w:jc w:val="both"/>
      </w:pPr>
      <w:r>
        <w:rPr>
          <w:rFonts w:ascii="Times New Roman" w:hAnsi="Times New Roman"/>
          <w:b w:val="false"/>
          <w:i w:val="false"/>
          <w:color w:val="000000"/>
          <w:sz w:val="28"/>
        </w:rPr>
        <w:t xml:space="preserve">сложных прилагательные путём соединения наречия с основой причастия II (well-behaved); </w:t>
      </w:r>
    </w:p>
    <w:p>
      <w:pPr>
        <w:spacing w:before="0" w:after="0" w:line="264"/>
        <w:ind w:firstLine="600"/>
        <w:jc w:val="both"/>
      </w:pPr>
      <w:r>
        <w:rPr>
          <w:rFonts w:ascii="Times New Roman" w:hAnsi="Times New Roman"/>
          <w:b w:val="false"/>
          <w:i w:val="false"/>
          <w:color w:val="000000"/>
          <w:sz w:val="28"/>
        </w:rPr>
        <w:t xml:space="preserve">сложные прилагательные путём соединения основы прилагательного с основой причастия I (nice-looking). </w:t>
      </w:r>
    </w:p>
    <w:p>
      <w:pPr>
        <w:spacing w:before="0" w:after="0" w:line="264"/>
        <w:ind w:firstLine="600"/>
        <w:jc w:val="both"/>
      </w:pPr>
      <w:r>
        <w:rPr>
          <w:rFonts w:ascii="Times New Roman" w:hAnsi="Times New Roman"/>
          <w:b w:val="false"/>
          <w:i/>
          <w:color w:val="000000"/>
          <w:sz w:val="28"/>
        </w:rPr>
        <w:t>с использованием конверсии:</w:t>
      </w:r>
    </w:p>
    <w:p>
      <w:pPr>
        <w:spacing w:before="0" w:after="0" w:line="264"/>
        <w:ind w:firstLine="600"/>
        <w:jc w:val="both"/>
      </w:pPr>
      <w:r>
        <w:rPr>
          <w:rFonts w:ascii="Times New Roman" w:hAnsi="Times New Roman"/>
          <w:b w:val="false"/>
          <w:i w:val="false"/>
          <w:color w:val="000000"/>
          <w:sz w:val="28"/>
        </w:rPr>
        <w:t xml:space="preserve">образование имён существительных от неопределённых форм глаголов (to run – a run); </w:t>
      </w:r>
    </w:p>
    <w:p>
      <w:pPr>
        <w:spacing w:before="0" w:after="0" w:line="264"/>
        <w:ind w:firstLine="600"/>
        <w:jc w:val="both"/>
      </w:pPr>
      <w:r>
        <w:rPr>
          <w:rFonts w:ascii="Times New Roman" w:hAnsi="Times New Roman"/>
          <w:b w:val="false"/>
          <w:i w:val="false"/>
          <w:color w:val="000000"/>
          <w:sz w:val="28"/>
        </w:rPr>
        <w:t xml:space="preserve">имён существительных от прилагательных (rich people – the rich); </w:t>
      </w:r>
    </w:p>
    <w:p>
      <w:pPr>
        <w:spacing w:before="0" w:after="0" w:line="264"/>
        <w:ind w:firstLine="600"/>
        <w:jc w:val="both"/>
      </w:pPr>
      <w:r>
        <w:rPr>
          <w:rFonts w:ascii="Times New Roman" w:hAnsi="Times New Roman"/>
          <w:b w:val="false"/>
          <w:i w:val="false"/>
          <w:color w:val="000000"/>
          <w:sz w:val="28"/>
        </w:rPr>
        <w:t xml:space="preserve">глаголов от имён существительных (a hand – to hand); </w:t>
      </w:r>
    </w:p>
    <w:p>
      <w:pPr>
        <w:spacing w:before="0" w:after="0" w:line="264"/>
        <w:ind w:firstLine="600"/>
        <w:jc w:val="both"/>
      </w:pPr>
      <w:r>
        <w:rPr>
          <w:rFonts w:ascii="Times New Roman" w:hAnsi="Times New Roman"/>
          <w:b w:val="false"/>
          <w:i w:val="false"/>
          <w:color w:val="000000"/>
          <w:sz w:val="28"/>
        </w:rPr>
        <w:t>глаголов от имён прилагательных (cool – to cool);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имена прилагательные на -ed и -ing (excited – exciting);</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pPr>
        <w:spacing w:before="0" w:after="0" w:line="264"/>
        <w:ind w:firstLine="600"/>
        <w:jc w:val="both"/>
      </w:pPr>
      <w:r>
        <w:rPr>
          <w:rFonts w:ascii="Times New Roman" w:hAnsi="Times New Roman"/>
          <w:b w:val="false"/>
          <w:i w:val="false"/>
          <w:color w:val="000000"/>
          <w:sz w:val="28"/>
        </w:rPr>
        <w:t>знать и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 xml:space="preserve">предложения, в том числе с несколькими обстоятельствами, следующими в определённом порядке; </w:t>
      </w:r>
    </w:p>
    <w:p>
      <w:pPr>
        <w:spacing w:before="0" w:after="0" w:line="264"/>
        <w:ind w:firstLine="600"/>
        <w:jc w:val="both"/>
      </w:pPr>
      <w:r>
        <w:rPr>
          <w:rFonts w:ascii="Times New Roman" w:hAnsi="Times New Roman"/>
          <w:b w:val="false"/>
          <w:i w:val="false"/>
          <w:color w:val="000000"/>
          <w:sz w:val="28"/>
        </w:rPr>
        <w:t xml:space="preserve">предложения с начальным It; </w:t>
      </w:r>
    </w:p>
    <w:p>
      <w:pPr>
        <w:spacing w:before="0" w:after="0" w:line="264"/>
        <w:ind w:firstLine="600"/>
        <w:jc w:val="both"/>
      </w:pPr>
      <w:r>
        <w:rPr>
          <w:rFonts w:ascii="Times New Roman" w:hAnsi="Times New Roman"/>
          <w:b w:val="false"/>
          <w:i w:val="false"/>
          <w:color w:val="000000"/>
          <w:sz w:val="28"/>
        </w:rPr>
        <w:t xml:space="preserve">предложения с начальным There + to be; </w:t>
      </w:r>
    </w:p>
    <w:p>
      <w:pPr>
        <w:spacing w:before="0" w:after="0" w:line="264"/>
        <w:ind w:firstLine="600"/>
        <w:jc w:val="both"/>
      </w:pPr>
      <w:r>
        <w:rPr>
          <w:rFonts w:ascii="Times New Roman" w:hAnsi="Times New Roman"/>
          <w:b w:val="false"/>
          <w:i w:val="false"/>
          <w:color w:val="000000"/>
          <w:sz w:val="28"/>
        </w:rPr>
        <w:t xml:space="preserve">предложения с глагольными конструкциями, содержащими глаголы-связки to be, to look, to seem, to feel; </w:t>
      </w:r>
    </w:p>
    <w:p>
      <w:pPr>
        <w:spacing w:before="0" w:after="0" w:line="264"/>
        <w:ind w:firstLine="600"/>
        <w:jc w:val="both"/>
      </w:pPr>
      <w:r>
        <w:rPr>
          <w:rFonts w:ascii="Times New Roman" w:hAnsi="Times New Roman"/>
          <w:b w:val="false"/>
          <w:i w:val="false"/>
          <w:color w:val="000000"/>
          <w:sz w:val="28"/>
        </w:rPr>
        <w:t xml:space="preserve">предложения cо сложным дополнением – Complex Object; </w:t>
      </w:r>
    </w:p>
    <w:p>
      <w:pPr>
        <w:spacing w:before="0" w:after="0" w:line="264"/>
        <w:ind w:firstLine="600"/>
        <w:jc w:val="both"/>
      </w:pPr>
      <w:r>
        <w:rPr>
          <w:rFonts w:ascii="Times New Roman" w:hAnsi="Times New Roman"/>
          <w:b w:val="false"/>
          <w:i w:val="false"/>
          <w:color w:val="000000"/>
          <w:sz w:val="28"/>
        </w:rPr>
        <w:t>сложносочинённые предложения с сочинительными союзами and, but, or;</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spacing w:before="0" w:after="0" w:line="264"/>
        <w:ind w:firstLine="600"/>
        <w:jc w:val="both"/>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союзными словами whoever, whatever, however, whenever;</w:t>
      </w:r>
    </w:p>
    <w:p>
      <w:pPr>
        <w:spacing w:before="0" w:after="0" w:line="264"/>
        <w:ind w:firstLine="600"/>
        <w:jc w:val="both"/>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spacing w:before="0" w:after="0" w:line="264"/>
        <w:ind w:firstLine="600"/>
        <w:jc w:val="both"/>
      </w:pPr>
      <w:r>
        <w:rPr>
          <w:rFonts w:ascii="Times New Roman" w:hAnsi="Times New Roman"/>
          <w:b w:val="false"/>
          <w:i w:val="false"/>
          <w:color w:val="000000"/>
          <w:sz w:val="28"/>
        </w:rPr>
        <w:t>все</w:t>
      </w:r>
      <w:r>
        <w:rPr>
          <w:rFonts w:ascii="Times New Roman" w:hAnsi="Times New Roman"/>
          <w:b w:val="false"/>
          <w:i w:val="false"/>
          <w:color w:val="000000"/>
          <w:sz w:val="28"/>
        </w:rPr>
        <w:t xml:space="preserve"> </w:t>
      </w:r>
      <w:r>
        <w:rPr>
          <w:rFonts w:ascii="Times New Roman" w:hAnsi="Times New Roman"/>
          <w:b w:val="false"/>
          <w:i w:val="false"/>
          <w:color w:val="000000"/>
          <w:sz w:val="28"/>
        </w:rPr>
        <w:t>типы</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вопросительных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предложений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специальный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альтернативный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разделительный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Present/Past/Future Simple Tense, Present/Past Continuous Tense, Present/Past Perfect Tense, Present Perfect Continuous Tense); </w:t>
      </w:r>
    </w:p>
    <w:p>
      <w:pPr>
        <w:spacing w:before="0" w:after="0" w:line="264"/>
        <w:ind w:firstLine="600"/>
        <w:jc w:val="both"/>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spacing w:before="0" w:after="0" w:line="264"/>
        <w:ind w:firstLine="600"/>
        <w:jc w:val="both"/>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as … as, not so … as, both … and …, either … or, neither … nor; </w:t>
      </w:r>
    </w:p>
    <w:p>
      <w:pPr>
        <w:spacing w:before="0" w:after="0" w:line="264"/>
        <w:ind w:firstLine="600"/>
        <w:jc w:val="both"/>
      </w:pPr>
      <w:r>
        <w:rPr>
          <w:rFonts w:ascii="Times New Roman" w:hAnsi="Times New Roman"/>
          <w:b w:val="false"/>
          <w:i w:val="false"/>
          <w:color w:val="000000"/>
          <w:sz w:val="28"/>
        </w:rPr>
        <w:t xml:space="preserve">предложения с I wish; </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smth;</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It takes me … to do smth;</w:t>
      </w:r>
    </w:p>
    <w:p>
      <w:pPr>
        <w:spacing w:before="0" w:after="0" w:line="264"/>
        <w:ind w:firstLine="600"/>
        <w:jc w:val="both"/>
      </w:pPr>
      <w:r>
        <w:rPr>
          <w:rFonts w:ascii="Times New Roman" w:hAnsi="Times New Roman"/>
          <w:b w:val="false"/>
          <w:i w:val="false"/>
          <w:color w:val="000000"/>
          <w:sz w:val="28"/>
        </w:rPr>
        <w:t>конструкция used to + инфинитив глагола;</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smth, be/get used to doing smth;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 prefer, I’d prefer, I’d rather prefer,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предпочтение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также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конструкций</w:t>
      </w:r>
      <w:r>
        <w:rPr>
          <w:rFonts w:ascii="Times New Roman" w:hAnsi="Times New Roman"/>
          <w:b w:val="false"/>
          <w:i w:val="false"/>
          <w:color w:val="000000"/>
          <w:sz w:val="28"/>
        </w:rPr>
        <w:t xml:space="preserve"> I’d rather, You’d better; </w:t>
      </w:r>
    </w:p>
    <w:p>
      <w:pPr>
        <w:spacing w:before="0" w:after="0" w:line="264"/>
        <w:ind w:firstLine="600"/>
        <w:jc w:val="both"/>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spacing w:before="0" w:after="0" w:line="264"/>
        <w:ind w:firstLine="600"/>
        <w:jc w:val="both"/>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to be going to,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Future Simple Tense </w:t>
      </w:r>
      <w:r>
        <w:rPr>
          <w:rFonts w:ascii="Times New Roman" w:hAnsi="Times New Roman"/>
          <w:b w:val="false"/>
          <w:i w:val="false"/>
          <w:color w:val="000000"/>
          <w:sz w:val="28"/>
        </w:rPr>
        <w:t>и</w:t>
      </w:r>
      <w:r>
        <w:rPr>
          <w:rFonts w:ascii="Times New Roman" w:hAnsi="Times New Roman"/>
          <w:b w:val="false"/>
          <w:i w:val="false"/>
          <w:color w:val="000000"/>
          <w:sz w:val="28"/>
        </w:rPr>
        <w:t xml:space="preserve"> Present Continuous Tense </w:t>
      </w:r>
      <w:r>
        <w:rPr>
          <w:rFonts w:ascii="Times New Roman" w:hAnsi="Times New Roman"/>
          <w:b w:val="false"/>
          <w:i w:val="false"/>
          <w:color w:val="000000"/>
          <w:sz w:val="28"/>
        </w:rPr>
        <w:t>для</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будущего</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could, must/have to, may, might, should, shall, would, will, need); </w:t>
      </w:r>
    </w:p>
    <w:p>
      <w:pPr>
        <w:spacing w:before="0" w:after="0" w:line="264"/>
        <w:ind w:firstLine="600"/>
        <w:jc w:val="both"/>
      </w:pPr>
      <w:r>
        <w:rPr>
          <w:rFonts w:ascii="Times New Roman" w:hAnsi="Times New Roman"/>
          <w:b w:val="false"/>
          <w:i w:val="false"/>
          <w:color w:val="000000"/>
          <w:sz w:val="28"/>
        </w:rPr>
        <w:t>неличные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герундий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причастие</w:t>
      </w:r>
      <w:r>
        <w:rPr>
          <w:rFonts w:ascii="Times New Roman" w:hAnsi="Times New Roman"/>
          <w:b w:val="false"/>
          <w:i w:val="false"/>
          <w:color w:val="000000"/>
          <w:sz w:val="28"/>
        </w:rPr>
        <w:t xml:space="preserve"> (Participle I </w:t>
      </w:r>
      <w:r>
        <w:rPr>
          <w:rFonts w:ascii="Times New Roman" w:hAnsi="Times New Roman"/>
          <w:b w:val="false"/>
          <w:i w:val="false"/>
          <w:color w:val="000000"/>
          <w:sz w:val="28"/>
        </w:rPr>
        <w:t>и</w:t>
      </w:r>
      <w:r>
        <w:rPr>
          <w:rFonts w:ascii="Times New Roman" w:hAnsi="Times New Roman"/>
          <w:b w:val="false"/>
          <w:i w:val="false"/>
          <w:color w:val="000000"/>
          <w:sz w:val="28"/>
        </w:rPr>
        <w:t xml:space="preserve"> Participle II), </w:t>
      </w:r>
      <w:r>
        <w:rPr>
          <w:rFonts w:ascii="Times New Roman" w:hAnsi="Times New Roman"/>
          <w:b w:val="false"/>
          <w:i w:val="false"/>
          <w:color w:val="000000"/>
          <w:sz w:val="28"/>
        </w:rPr>
        <w:t>причастия</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функции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определения</w:t>
      </w:r>
      <w:r>
        <w:rPr>
          <w:rFonts w:ascii="Times New Roman" w:hAnsi="Times New Roman"/>
          <w:b w:val="false"/>
          <w:i w:val="false"/>
          <w:color w:val="000000"/>
          <w:sz w:val="28"/>
        </w:rPr>
        <w:t xml:space="preserve"> (Participle I – a playing child, Participle II – a written text);</w:t>
      </w:r>
    </w:p>
    <w:p>
      <w:pPr>
        <w:spacing w:before="0" w:after="0" w:line="264"/>
        <w:ind w:firstLine="600"/>
        <w:jc w:val="both"/>
      </w:pPr>
      <w:r>
        <w:rPr>
          <w:rFonts w:ascii="Times New Roman" w:hAnsi="Times New Roman"/>
          <w:b w:val="false"/>
          <w:i w:val="false"/>
          <w:color w:val="000000"/>
          <w:sz w:val="28"/>
        </w:rPr>
        <w:t xml:space="preserve">определённый, неопределённый и нулевой артикли; </w:t>
      </w:r>
    </w:p>
    <w:p>
      <w:pPr>
        <w:spacing w:before="0" w:after="0" w:line="264"/>
        <w:ind w:firstLine="600"/>
        <w:jc w:val="both"/>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spacing w:before="0" w:after="0" w:line="264"/>
        <w:ind w:firstLine="600"/>
        <w:jc w:val="both"/>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spacing w:before="0" w:after="0" w:line="264"/>
        <w:ind w:firstLine="600"/>
        <w:jc w:val="both"/>
      </w:pPr>
      <w:r>
        <w:rPr>
          <w:rFonts w:ascii="Times New Roman" w:hAnsi="Times New Roman"/>
          <w:b w:val="false"/>
          <w:i w:val="false"/>
          <w:color w:val="000000"/>
          <w:sz w:val="28"/>
        </w:rPr>
        <w:t>притяжательный падеж имён существительных;</w:t>
      </w:r>
    </w:p>
    <w:p>
      <w:pPr>
        <w:spacing w:before="0" w:after="0" w:line="264"/>
        <w:ind w:firstLine="600"/>
        <w:jc w:val="both"/>
      </w:pPr>
      <w:r>
        <w:rPr>
          <w:rFonts w:ascii="Times New Roman" w:hAnsi="Times New Roman"/>
          <w:b w:val="false"/>
          <w:i w:val="false"/>
          <w:color w:val="000000"/>
          <w:sz w:val="28"/>
        </w:rPr>
        <w:t>имена прилагательные и наречия в положительной, сравнительной и превосходной степенях, образованных по правилу, и исключения;</w:t>
      </w:r>
    </w:p>
    <w:p>
      <w:pPr>
        <w:spacing w:before="0" w:after="0" w:line="264"/>
        <w:ind w:firstLine="600"/>
        <w:jc w:val="both"/>
      </w:pPr>
      <w:r>
        <w:rPr>
          <w:rFonts w:ascii="Times New Roman" w:hAnsi="Times New Roman"/>
          <w:b w:val="false"/>
          <w:i w:val="false"/>
          <w:color w:val="000000"/>
          <w:sz w:val="28"/>
        </w:rPr>
        <w:t xml:space="preserve">порядок следования нескольких прилагательных (мнение – размер – возраст – цвет – происхождение); </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(many/much, little/a little, few/a few, a lot of);</w:t>
      </w:r>
    </w:p>
    <w:p>
      <w:pPr>
        <w:spacing w:before="0" w:after="0" w:line="264"/>
        <w:ind w:firstLine="600"/>
        <w:jc w:val="both"/>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pPr>
        <w:spacing w:before="0" w:after="0" w:line="264"/>
        <w:ind w:firstLine="600"/>
        <w:jc w:val="both"/>
      </w:pPr>
      <w:r>
        <w:rPr>
          <w:rFonts w:ascii="Times New Roman" w:hAnsi="Times New Roman"/>
          <w:b w:val="false"/>
          <w:i w:val="false"/>
          <w:color w:val="000000"/>
          <w:sz w:val="28"/>
        </w:rPr>
        <w:t>неопределённые местоимения и их производные, отрицательные местоимения none, no и производные последнего (nobody, nothing, и другие);</w:t>
      </w:r>
    </w:p>
    <w:p>
      <w:pPr>
        <w:spacing w:before="0" w:after="0" w:line="264"/>
        <w:ind w:firstLine="600"/>
        <w:jc w:val="both"/>
      </w:pPr>
      <w:r>
        <w:rPr>
          <w:rFonts w:ascii="Times New Roman" w:hAnsi="Times New Roman"/>
          <w:b w:val="false"/>
          <w:i w:val="false"/>
          <w:color w:val="000000"/>
          <w:sz w:val="28"/>
        </w:rPr>
        <w:t xml:space="preserve">количественные и порядковые числительные; </w:t>
      </w:r>
    </w:p>
    <w:p>
      <w:pPr>
        <w:spacing w:before="0" w:after="0" w:line="264"/>
        <w:ind w:firstLine="600"/>
        <w:jc w:val="both"/>
      </w:pPr>
      <w:r>
        <w:rPr>
          <w:rFonts w:ascii="Times New Roman" w:hAnsi="Times New Roman"/>
          <w:b w:val="false"/>
          <w:i w:val="false"/>
          <w:color w:val="000000"/>
          <w:sz w:val="28"/>
        </w:rPr>
        <w:t>предлоги места, времени, направления, 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pPr>
        <w:spacing w:before="0" w:after="0" w:line="264"/>
        <w:ind w:firstLine="600"/>
        <w:jc w:val="both"/>
      </w:pPr>
      <w:r>
        <w:rPr>
          <w:rFonts w:ascii="Times New Roman" w:hAnsi="Times New Roman"/>
          <w:b w:val="false"/>
          <w:i w:val="false"/>
          <w:color w:val="000000"/>
          <w:sz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pPr>
        <w:spacing w:before="0" w:after="0" w:line="264"/>
        <w:ind w:firstLine="600"/>
        <w:jc w:val="both"/>
      </w:pPr>
      <w:r>
        <w:rPr>
          <w:rFonts w:ascii="Times New Roman" w:hAnsi="Times New Roman"/>
          <w:b w:val="false"/>
          <w:i w:val="false"/>
          <w:color w:val="000000"/>
          <w:sz w:val="28"/>
        </w:rPr>
        <w:t xml:space="preserve">иметь базовые знания о социокультурном портрете и культурном наследии родной страны и страны/стран изучаемого языка; </w:t>
      </w:r>
    </w:p>
    <w:p>
      <w:pPr>
        <w:spacing w:before="0" w:after="0" w:line="264"/>
        <w:ind w:firstLine="600"/>
        <w:jc w:val="both"/>
      </w:pPr>
      <w:r>
        <w:rPr>
          <w:rFonts w:ascii="Times New Roman" w:hAnsi="Times New Roman"/>
          <w:b w:val="false"/>
          <w:i w:val="false"/>
          <w:color w:val="000000"/>
          <w:sz w:val="28"/>
        </w:rPr>
        <w:t xml:space="preserve">представлять родную страну и её культуру на иностранном языке; </w:t>
      </w:r>
    </w:p>
    <w:p>
      <w:pPr>
        <w:spacing w:before="0" w:after="0" w:line="264"/>
        <w:ind w:firstLine="600"/>
        <w:jc w:val="both"/>
      </w:pPr>
      <w:r>
        <w:rPr>
          <w:rFonts w:ascii="Times New Roman" w:hAnsi="Times New Roman"/>
          <w:b w:val="false"/>
          <w:i w:val="false"/>
          <w:color w:val="000000"/>
          <w:sz w:val="28"/>
        </w:rPr>
        <w:t>проявлять уважение к иной культуре, соблюдать нормы вежливости в межкультурном общении.</w:t>
      </w:r>
    </w:p>
    <w:p>
      <w:pPr>
        <w:spacing w:before="0" w:after="0" w:line="264"/>
        <w:ind w:firstLine="600"/>
        <w:jc w:val="both"/>
      </w:pPr>
      <w:r>
        <w:rPr>
          <w:rFonts w:ascii="Times New Roman" w:hAnsi="Times New Roman"/>
          <w:b w:val="false"/>
          <w:i w:val="false"/>
          <w:color w:val="000000"/>
          <w:sz w:val="28"/>
        </w:rPr>
        <w:t xml:space="preserve">6) владеть компенсаторными умениями, позволяющими в случае сбоя коммуникации, а также в условиях дефицита языковых средств: </w:t>
      </w:r>
    </w:p>
    <w:p>
      <w:pPr>
        <w:spacing w:before="0" w:after="0" w:line="264"/>
        <w:ind w:firstLine="600"/>
        <w:jc w:val="both"/>
      </w:pPr>
      <w:r>
        <w:rPr>
          <w:rFonts w:ascii="Times New Roman" w:hAnsi="Times New Roman"/>
          <w:b w:val="false"/>
          <w:i w:val="false"/>
          <w:color w:val="000000"/>
          <w:sz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pPr>
        <w:spacing w:before="0" w:after="0" w:line="264"/>
        <w:ind w:firstLine="600"/>
        <w:jc w:val="both"/>
      </w:pPr>
      <w:r>
        <w:rPr>
          <w:rFonts w:ascii="Times New Roman" w:hAnsi="Times New Roman"/>
          <w:b w:val="false"/>
          <w:i w:val="false"/>
          <w:color w:val="000000"/>
          <w:sz w:val="28"/>
        </w:rPr>
        <w:t xml:space="preserve">7) владеть метапредметными умениями, позволяющими: </w:t>
      </w:r>
    </w:p>
    <w:p>
      <w:pPr>
        <w:spacing w:before="0" w:after="0" w:line="264"/>
        <w:ind w:firstLine="600"/>
        <w:jc w:val="both"/>
      </w:pPr>
      <w:r>
        <w:rPr>
          <w:rFonts w:ascii="Times New Roman" w:hAnsi="Times New Roman"/>
          <w:b w:val="false"/>
          <w:i w:val="false"/>
          <w:color w:val="000000"/>
          <w:sz w:val="28"/>
        </w:rPr>
        <w:t>совершенствовать учебную деятельность по овладению иностранным языком;</w:t>
      </w:r>
    </w:p>
    <w:p>
      <w:pPr>
        <w:spacing w:before="0" w:after="0" w:line="264"/>
        <w:ind w:firstLine="600"/>
        <w:jc w:val="both"/>
      </w:pPr>
      <w:r>
        <w:rPr>
          <w:rFonts w:ascii="Times New Roman" w:hAnsi="Times New Roman"/>
          <w:b w:val="false"/>
          <w:i w:val="false"/>
          <w:color w:val="000000"/>
          <w:sz w:val="28"/>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pPr>
        <w:spacing w:before="0" w:after="0" w:line="264"/>
        <w:ind w:firstLine="600"/>
        <w:jc w:val="both"/>
      </w:pPr>
      <w:r>
        <w:rPr>
          <w:rFonts w:ascii="Times New Roman" w:hAnsi="Times New Roman"/>
          <w:b w:val="false"/>
          <w:i w:val="false"/>
          <w:color w:val="000000"/>
          <w:sz w:val="28"/>
        </w:rPr>
        <w:t xml:space="preserve">использовать иноязычные словари и справочники, в том числе информационно-справочные системы в электронной̆ форме; </w:t>
      </w:r>
    </w:p>
    <w:p>
      <w:pPr>
        <w:spacing w:before="0" w:after="0" w:line="264"/>
        <w:ind w:firstLine="600"/>
        <w:jc w:val="both"/>
      </w:pPr>
      <w:r>
        <w:rPr>
          <w:rFonts w:ascii="Times New Roman" w:hAnsi="Times New Roman"/>
          <w:b w:val="false"/>
          <w:i w:val="false"/>
          <w:color w:val="000000"/>
          <w:sz w:val="28"/>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pPr>
        <w:spacing w:before="0" w:after="0" w:line="264"/>
        <w:ind w:firstLine="600"/>
        <w:jc w:val="both"/>
      </w:pPr>
      <w:r>
        <w:rPr>
          <w:rFonts w:ascii="Times New Roman" w:hAnsi="Times New Roman"/>
          <w:b w:val="false"/>
          <w:i w:val="false"/>
          <w:color w:val="000000"/>
          <w:sz w:val="28"/>
        </w:rPr>
        <w:t xml:space="preserve">соблюдать правила информационной безопасности в ситуациях повседневной жизни и при работе в сети Интернет. </w:t>
      </w:r>
    </w:p>
    <w:p>
      <w:pPr>
        <w:spacing w:before="0" w:after="0" w:line="264"/>
        <w:ind w:firstLine="600"/>
        <w:jc w:val="both"/>
      </w:pPr>
      <w:r>
        <w:rPr>
          <w:rFonts w:ascii="Times New Roman" w:hAnsi="Times New Roman"/>
          <w:b w:val="false"/>
          <w:i w:val="false"/>
          <w:color w:val="000000"/>
          <w:sz w:val="28"/>
        </w:rPr>
        <w:t xml:space="preserve">К концу </w:t>
      </w:r>
      <w:r>
        <w:rPr>
          <w:rFonts w:ascii="Times New Roman" w:hAnsi="Times New Roman"/>
          <w:b/>
          <w:i/>
          <w:color w:val="000000"/>
          <w:sz w:val="28"/>
        </w:rPr>
        <w:t>11 класса</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color w:val="000000"/>
          <w:sz w:val="28"/>
        </w:rPr>
        <w:t xml:space="preserve">говорение: </w:t>
      </w:r>
    </w:p>
    <w:p>
      <w:pPr>
        <w:spacing w:before="0" w:after="0" w:line="264"/>
        <w:ind w:firstLine="600"/>
        <w:jc w:val="both"/>
      </w:pPr>
      <w:r>
        <w:rPr>
          <w:rFonts w:ascii="Times New Roman" w:hAnsi="Times New Roman"/>
          <w:b w:val="false"/>
          <w:i w:val="false"/>
          <w:color w:val="000000"/>
          <w:sz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pPr>
        <w:spacing w:before="0" w:after="0" w:line="264"/>
        <w:ind w:firstLine="600"/>
        <w:jc w:val="both"/>
      </w:pPr>
      <w:r>
        <w:rPr>
          <w:rFonts w:ascii="Times New Roman" w:hAnsi="Times New Roman"/>
          <w:b w:val="false"/>
          <w:i w:val="false"/>
          <w:color w:val="000000"/>
          <w:sz w:val="28"/>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pPr>
        <w:spacing w:before="0" w:after="0" w:line="264"/>
        <w:ind w:firstLine="600"/>
        <w:jc w:val="both"/>
      </w:pPr>
      <w:r>
        <w:rPr>
          <w:rFonts w:ascii="Times New Roman" w:hAnsi="Times New Roman"/>
          <w:b w:val="false"/>
          <w:i w:val="false"/>
          <w:color w:val="000000"/>
          <w:sz w:val="28"/>
        </w:rPr>
        <w:t>устно излагать результаты выполненной проектной работы (объём – 14–15 фраз).</w:t>
      </w:r>
    </w:p>
    <w:p>
      <w:pPr>
        <w:spacing w:before="0" w:after="0" w:line="264"/>
        <w:ind w:firstLine="600"/>
        <w:jc w:val="both"/>
      </w:pPr>
      <w:r>
        <w:rPr>
          <w:rFonts w:ascii="Times New Roman" w:hAnsi="Times New Roman"/>
          <w:b w:val="false"/>
          <w:i/>
          <w:color w:val="000000"/>
          <w:sz w:val="28"/>
        </w:rPr>
        <w:t xml:space="preserve">аудирование: </w:t>
      </w:r>
    </w:p>
    <w:p>
      <w:pPr>
        <w:spacing w:before="0" w:after="0" w:line="264"/>
        <w:ind w:firstLine="600"/>
        <w:jc w:val="both"/>
      </w:pPr>
      <w:r>
        <w:rPr>
          <w:rFonts w:ascii="Times New Roman" w:hAnsi="Times New Roman"/>
          <w:b w:val="false"/>
          <w:i w:val="false"/>
          <w:color w:val="000000"/>
          <w:sz w:val="28"/>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pPr>
        <w:spacing w:before="0" w:after="0" w:line="264"/>
        <w:ind w:firstLine="600"/>
        <w:jc w:val="both"/>
      </w:pPr>
      <w:r>
        <w:rPr>
          <w:rFonts w:ascii="Times New Roman" w:hAnsi="Times New Roman"/>
          <w:b w:val="false"/>
          <w:i/>
          <w:color w:val="000000"/>
          <w:sz w:val="28"/>
        </w:rPr>
        <w:t xml:space="preserve">смысловое чтение: </w:t>
      </w:r>
    </w:p>
    <w:p>
      <w:pPr>
        <w:spacing w:before="0" w:after="0" w:line="264"/>
        <w:ind w:firstLine="600"/>
        <w:jc w:val="both"/>
      </w:pPr>
      <w:r>
        <w:rPr>
          <w:rFonts w:ascii="Times New Roman" w:hAnsi="Times New Roman"/>
          <w:b w:val="false"/>
          <w:i w:val="false"/>
          <w:color w:val="000000"/>
          <w:sz w:val="28"/>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pPr>
        <w:spacing w:before="0" w:after="0" w:line="264"/>
        <w:ind w:firstLine="600"/>
        <w:jc w:val="both"/>
      </w:pPr>
      <w:r>
        <w:rPr>
          <w:rFonts w:ascii="Times New Roman" w:hAnsi="Times New Roman"/>
          <w:b w:val="false"/>
          <w:i w:val="false"/>
          <w:color w:val="000000"/>
          <w:sz w:val="28"/>
        </w:rPr>
        <w:t>читать про себя несплошные тексты (таблицы, диаграммы, графики) и понимать представленную в них информацию.</w:t>
      </w:r>
    </w:p>
    <w:p>
      <w:pPr>
        <w:spacing w:before="0" w:after="0" w:line="264"/>
        <w:ind w:firstLine="600"/>
        <w:jc w:val="both"/>
      </w:pPr>
      <w:r>
        <w:rPr>
          <w:rFonts w:ascii="Times New Roman" w:hAnsi="Times New Roman"/>
          <w:b w:val="false"/>
          <w:i/>
          <w:color w:val="000000"/>
          <w:sz w:val="28"/>
        </w:rPr>
        <w:t xml:space="preserve">письменная речь: </w:t>
      </w:r>
    </w:p>
    <w:p>
      <w:pPr>
        <w:spacing w:before="0" w:after="0" w:line="264"/>
        <w:ind w:firstLine="600"/>
        <w:jc w:val="both"/>
      </w:pPr>
      <w:r>
        <w:rPr>
          <w:rFonts w:ascii="Times New Roman" w:hAnsi="Times New Roman"/>
          <w:b w:val="false"/>
          <w:i w:val="false"/>
          <w:color w:val="000000"/>
          <w:sz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 xml:space="preserve">писать резюме (CV) с сообщением основных сведений о себе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pPr>
        <w:spacing w:before="0" w:after="0" w:line="264"/>
        <w:ind w:firstLine="600"/>
        <w:jc w:val="both"/>
      </w:pPr>
      <w:r>
        <w:rPr>
          <w:rFonts w:ascii="Times New Roman" w:hAnsi="Times New Roman"/>
          <w:b w:val="false"/>
          <w:i w:val="false"/>
          <w:color w:val="000000"/>
          <w:sz w:val="28"/>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pPr>
        <w:spacing w:before="0" w:after="0" w:line="264"/>
        <w:ind w:firstLine="600"/>
        <w:jc w:val="both"/>
      </w:pPr>
      <w:r>
        <w:rPr>
          <w:rFonts w:ascii="Times New Roman" w:hAnsi="Times New Roman"/>
          <w:b w:val="false"/>
          <w:i w:val="false"/>
          <w:color w:val="000000"/>
          <w:sz w:val="28"/>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pPr>
        <w:spacing w:before="0" w:after="0" w:line="264"/>
        <w:ind w:firstLine="600"/>
        <w:jc w:val="both"/>
      </w:pPr>
      <w:r>
        <w:rPr>
          <w:rFonts w:ascii="Times New Roman" w:hAnsi="Times New Roman"/>
          <w:b w:val="false"/>
          <w:i w:val="false"/>
          <w:color w:val="000000"/>
          <w:sz w:val="28"/>
        </w:rPr>
        <w:t xml:space="preserve">2) владеть фонетическими навыками: </w:t>
      </w:r>
    </w:p>
    <w:p>
      <w:pPr>
        <w:spacing w:before="0" w:after="0" w:line="264"/>
        <w:ind w:firstLine="600"/>
        <w:jc w:val="both"/>
      </w:pPr>
      <w:r>
        <w:rPr>
          <w:rFonts w:ascii="Times New Roman" w:hAnsi="Times New Roman"/>
          <w:b w:val="false"/>
          <w:i w:val="false"/>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pPr>
        <w:spacing w:before="0" w:after="0" w:line="264"/>
        <w:ind w:firstLine="600"/>
        <w:jc w:val="both"/>
      </w:pPr>
      <w:r>
        <w:rPr>
          <w:rFonts w:ascii="Times New Roman" w:hAnsi="Times New Roman"/>
          <w:b w:val="false"/>
          <w:i w:val="false"/>
          <w:color w:val="000000"/>
          <w:sz w:val="28"/>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pPr>
        <w:spacing w:before="0" w:after="0" w:line="264"/>
        <w:ind w:firstLine="600"/>
        <w:jc w:val="both"/>
      </w:pPr>
      <w:r>
        <w:rPr>
          <w:rFonts w:ascii="Times New Roman" w:hAnsi="Times New Roman"/>
          <w:b w:val="false"/>
          <w:i w:val="false"/>
          <w:color w:val="000000"/>
          <w:sz w:val="28"/>
        </w:rPr>
        <w:t xml:space="preserve">3) владеть орфографическими навыками: </w:t>
      </w:r>
    </w:p>
    <w:p>
      <w:pPr>
        <w:spacing w:before="0" w:after="0" w:line="264"/>
        <w:ind w:firstLine="600"/>
        <w:jc w:val="both"/>
      </w:pPr>
      <w:r>
        <w:rPr>
          <w:rFonts w:ascii="Times New Roman" w:hAnsi="Times New Roman"/>
          <w:b w:val="false"/>
          <w:i w:val="false"/>
          <w:color w:val="000000"/>
          <w:sz w:val="28"/>
        </w:rPr>
        <w:t>правильно писать изученные слова.</w:t>
      </w:r>
    </w:p>
    <w:p>
      <w:pPr>
        <w:spacing w:before="0" w:after="0" w:line="264"/>
        <w:ind w:firstLine="600"/>
        <w:jc w:val="both"/>
      </w:pPr>
      <w:r>
        <w:rPr>
          <w:rFonts w:ascii="Times New Roman" w:hAnsi="Times New Roman"/>
          <w:b w:val="false"/>
          <w:i w:val="false"/>
          <w:color w:val="000000"/>
          <w:sz w:val="28"/>
        </w:rPr>
        <w:t xml:space="preserve">4) владеть пунктуационными навыками: </w:t>
      </w:r>
    </w:p>
    <w:p>
      <w:pPr>
        <w:spacing w:before="0" w:after="0" w:line="264"/>
        <w:ind w:firstLine="600"/>
        <w:jc w:val="both"/>
      </w:pPr>
      <w:r>
        <w:rPr>
          <w:rFonts w:ascii="Times New Roman" w:hAnsi="Times New Roman"/>
          <w:b w:val="false"/>
          <w:i w:val="false"/>
          <w:color w:val="000000"/>
          <w:sz w:val="28"/>
        </w:rPr>
        <w:t xml:space="preserve">использовать запятую при перечислении, обращении и при выделении вводных слов; </w:t>
      </w:r>
    </w:p>
    <w:p>
      <w:pPr>
        <w:spacing w:before="0" w:after="0" w:line="264"/>
        <w:ind w:firstLine="600"/>
        <w:jc w:val="both"/>
      </w:pPr>
      <w:r>
        <w:rPr>
          <w:rFonts w:ascii="Times New Roman" w:hAnsi="Times New Roman"/>
          <w:b w:val="false"/>
          <w:i w:val="false"/>
          <w:color w:val="000000"/>
          <w:sz w:val="28"/>
        </w:rPr>
        <w:t xml:space="preserve">апостроф, точку, вопросительный и восклицательный знаки; </w:t>
      </w:r>
    </w:p>
    <w:p>
      <w:pPr>
        <w:spacing w:before="0" w:after="0" w:line="264"/>
        <w:ind w:firstLine="600"/>
        <w:jc w:val="both"/>
      </w:pPr>
      <w:r>
        <w:rPr>
          <w:rFonts w:ascii="Times New Roman" w:hAnsi="Times New Roman"/>
          <w:b w:val="false"/>
          <w:i w:val="false"/>
          <w:color w:val="000000"/>
          <w:sz w:val="28"/>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pPr>
        <w:spacing w:before="0" w:after="0" w:line="264"/>
        <w:ind w:firstLine="600"/>
        <w:jc w:val="both"/>
      </w:pPr>
      <w:r>
        <w:rPr>
          <w:rFonts w:ascii="Times New Roman" w:hAnsi="Times New Roman"/>
          <w:b w:val="false"/>
          <w:i w:val="false"/>
          <w:color w:val="000000"/>
          <w:sz w:val="28"/>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5) 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родственные слова, образованные с использованием аффиксации:</w:t>
      </w:r>
    </w:p>
    <w:p>
      <w:pPr>
        <w:spacing w:before="0" w:after="0" w:line="264"/>
        <w:ind w:firstLine="600"/>
        <w:jc w:val="both"/>
      </w:pPr>
      <w:r>
        <w:rPr>
          <w:rFonts w:ascii="Times New Roman" w:hAnsi="Times New Roman"/>
          <w:b w:val="false"/>
          <w:i w:val="false"/>
          <w:color w:val="000000"/>
          <w:sz w:val="28"/>
        </w:rPr>
        <w:t xml:space="preserve">глаголы при помощи префиксов dis-, mis-, re-, over-, under- и суффиксов -ise/-ize, -en; </w:t>
      </w:r>
    </w:p>
    <w:p>
      <w:pPr>
        <w:spacing w:before="0" w:after="0" w:line="264"/>
        <w:ind w:firstLine="600"/>
        <w:jc w:val="both"/>
      </w:pPr>
      <w:r>
        <w:rPr>
          <w:rFonts w:ascii="Times New Roman" w:hAnsi="Times New Roman"/>
          <w:b w:val="false"/>
          <w:i w:val="false"/>
          <w:color w:val="000000"/>
          <w:sz w:val="28"/>
        </w:rPr>
        <w:t>имена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существительные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un-, in-/im-, il-/ir-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суффиксов</w:t>
      </w:r>
      <w:r>
        <w:rPr>
          <w:rFonts w:ascii="Times New Roman" w:hAnsi="Times New Roman"/>
          <w:b w:val="false"/>
          <w:i w:val="false"/>
          <w:color w:val="000000"/>
          <w:sz w:val="28"/>
        </w:rPr>
        <w:t xml:space="preserve"> -ance/-ence, -er/-or, -ing, -ist, -ity, -ment, -ness, -sion/-tion, -ship; </w:t>
      </w:r>
    </w:p>
    <w:p>
      <w:pPr>
        <w:spacing w:before="0" w:after="0" w:line="264"/>
        <w:ind w:firstLine="600"/>
        <w:jc w:val="both"/>
      </w:pPr>
      <w:r>
        <w:rPr>
          <w:rFonts w:ascii="Times New Roman" w:hAnsi="Times New Roman"/>
          <w:b w:val="false"/>
          <w:i w:val="false"/>
          <w:color w:val="000000"/>
          <w:sz w:val="28"/>
        </w:rPr>
        <w:t>имена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прилагательные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un-, in-/im-, il-/ir-, inter-, non-, post-, pre-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суффиксов</w:t>
      </w:r>
      <w:r>
        <w:rPr>
          <w:rFonts w:ascii="Times New Roman" w:hAnsi="Times New Roman"/>
          <w:b w:val="false"/>
          <w:i w:val="false"/>
          <w:color w:val="000000"/>
          <w:sz w:val="28"/>
        </w:rPr>
        <w:t xml:space="preserve"> -able/-ible, -al, -ed, -ese, -ful, -ian/ -an, -ical, -ing, -ish, -ive, -less, -ly, -ous, -y; </w:t>
      </w:r>
    </w:p>
    <w:p>
      <w:pPr>
        <w:spacing w:before="0" w:after="0" w:line="264"/>
        <w:ind w:firstLine="600"/>
        <w:jc w:val="both"/>
      </w:pPr>
      <w:r>
        <w:rPr>
          <w:rFonts w:ascii="Times New Roman" w:hAnsi="Times New Roman"/>
          <w:b w:val="false"/>
          <w:i w:val="false"/>
          <w:color w:val="000000"/>
          <w:sz w:val="28"/>
        </w:rPr>
        <w:t>наречия при помощи префиксов un-, in-/im-, il-/ir- и суффикса -ly;</w:t>
      </w:r>
    </w:p>
    <w:p>
      <w:pPr>
        <w:spacing w:before="0" w:after="0" w:line="264"/>
        <w:ind w:firstLine="600"/>
        <w:jc w:val="both"/>
      </w:pPr>
      <w:r>
        <w:rPr>
          <w:rFonts w:ascii="Times New Roman" w:hAnsi="Times New Roman"/>
          <w:b w:val="false"/>
          <w:i w:val="false"/>
          <w:color w:val="000000"/>
          <w:sz w:val="28"/>
        </w:rPr>
        <w:t xml:space="preserve">числительные при помощи суффиксов -teen, -ty, -th; </w:t>
      </w:r>
    </w:p>
    <w:p>
      <w:pPr>
        <w:spacing w:before="0" w:after="0" w:line="264"/>
        <w:ind w:firstLine="600"/>
        <w:jc w:val="both"/>
      </w:pPr>
      <w:r>
        <w:rPr>
          <w:rFonts w:ascii="Times New Roman" w:hAnsi="Times New Roman"/>
          <w:b w:val="false"/>
          <w:i w:val="false"/>
          <w:color w:val="000000"/>
          <w:sz w:val="28"/>
        </w:rPr>
        <w:t xml:space="preserve">с использованием словосложения: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 существительных (football);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основы прилагательного с основой существительного (bluebell);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 существительных с предлогом (father-in-law); </w:t>
      </w:r>
    </w:p>
    <w:p>
      <w:pPr>
        <w:spacing w:before="0" w:after="0" w:line="264"/>
        <w:ind w:firstLine="600"/>
        <w:jc w:val="both"/>
      </w:pPr>
      <w:r>
        <w:rPr>
          <w:rFonts w:ascii="Times New Roman" w:hAnsi="Times New Roman"/>
          <w:b w:val="false"/>
          <w:i w:val="false"/>
          <w:color w:val="000000"/>
          <w:sz w:val="28"/>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pPr>
        <w:spacing w:before="0" w:after="0" w:line="264"/>
        <w:ind w:firstLine="600"/>
        <w:jc w:val="both"/>
      </w:pPr>
      <w:r>
        <w:rPr>
          <w:rFonts w:ascii="Times New Roman" w:hAnsi="Times New Roman"/>
          <w:b w:val="false"/>
          <w:i w:val="false"/>
          <w:color w:val="000000"/>
          <w:sz w:val="28"/>
        </w:rPr>
        <w:t xml:space="preserve">сложные прилагательные путём соединения наречия с основой причастия II (well-behaved); </w:t>
      </w:r>
    </w:p>
    <w:p>
      <w:pPr>
        <w:spacing w:before="0" w:after="0" w:line="264"/>
        <w:ind w:firstLine="600"/>
        <w:jc w:val="both"/>
      </w:pPr>
      <w:r>
        <w:rPr>
          <w:rFonts w:ascii="Times New Roman" w:hAnsi="Times New Roman"/>
          <w:b w:val="false"/>
          <w:i w:val="false"/>
          <w:color w:val="000000"/>
          <w:sz w:val="28"/>
        </w:rPr>
        <w:t xml:space="preserve">сложные прилагательные путём соединения основы прилагательного с основой причастия I (nice-looking); </w:t>
      </w:r>
    </w:p>
    <w:p>
      <w:pPr>
        <w:spacing w:before="0" w:after="0" w:line="264"/>
        <w:ind w:firstLine="600"/>
        <w:jc w:val="both"/>
      </w:pPr>
      <w:r>
        <w:rPr>
          <w:rFonts w:ascii="Times New Roman" w:hAnsi="Times New Roman"/>
          <w:b w:val="false"/>
          <w:i w:val="false"/>
          <w:color w:val="000000"/>
          <w:sz w:val="28"/>
        </w:rPr>
        <w:t>с использованием конверсии:</w:t>
      </w:r>
    </w:p>
    <w:p>
      <w:pPr>
        <w:spacing w:before="0" w:after="0" w:line="264"/>
        <w:ind w:firstLine="600"/>
        <w:jc w:val="both"/>
      </w:pPr>
      <w:r>
        <w:rPr>
          <w:rFonts w:ascii="Times New Roman" w:hAnsi="Times New Roman"/>
          <w:b w:val="false"/>
          <w:i w:val="false"/>
          <w:color w:val="000000"/>
          <w:sz w:val="28"/>
        </w:rPr>
        <w:t xml:space="preserve">образование имён существительных от неопределённых форм глаголов (to run – a run); </w:t>
      </w:r>
    </w:p>
    <w:p>
      <w:pPr>
        <w:spacing w:before="0" w:after="0" w:line="264"/>
        <w:ind w:firstLine="600"/>
        <w:jc w:val="both"/>
      </w:pPr>
      <w:r>
        <w:rPr>
          <w:rFonts w:ascii="Times New Roman" w:hAnsi="Times New Roman"/>
          <w:b w:val="false"/>
          <w:i w:val="false"/>
          <w:color w:val="000000"/>
          <w:sz w:val="28"/>
        </w:rPr>
        <w:t xml:space="preserve">имён существительных от прилагательных (rich people – the rich); </w:t>
      </w:r>
    </w:p>
    <w:p>
      <w:pPr>
        <w:spacing w:before="0" w:after="0" w:line="264"/>
        <w:ind w:firstLine="600"/>
        <w:jc w:val="both"/>
      </w:pPr>
      <w:r>
        <w:rPr>
          <w:rFonts w:ascii="Times New Roman" w:hAnsi="Times New Roman"/>
          <w:b w:val="false"/>
          <w:i w:val="false"/>
          <w:color w:val="000000"/>
          <w:sz w:val="28"/>
        </w:rPr>
        <w:t xml:space="preserve">глаголов от имён существительных (a hand – to hand); </w:t>
      </w:r>
    </w:p>
    <w:p>
      <w:pPr>
        <w:spacing w:before="0" w:after="0" w:line="264"/>
        <w:ind w:firstLine="600"/>
        <w:jc w:val="both"/>
      </w:pPr>
      <w:r>
        <w:rPr>
          <w:rFonts w:ascii="Times New Roman" w:hAnsi="Times New Roman"/>
          <w:b w:val="false"/>
          <w:i w:val="false"/>
          <w:color w:val="000000"/>
          <w:sz w:val="28"/>
        </w:rPr>
        <w:t>глаголов от имён прилагательных (cool – to cool);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имена прилагательные на -ed и -ing (excited – exciting);</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pPr>
        <w:spacing w:before="0" w:after="0" w:line="264"/>
        <w:ind w:firstLine="600"/>
        <w:jc w:val="both"/>
      </w:pPr>
      <w:r>
        <w:rPr>
          <w:rFonts w:ascii="Times New Roman" w:hAnsi="Times New Roman"/>
          <w:b w:val="false"/>
          <w:i w:val="false"/>
          <w:color w:val="000000"/>
          <w:sz w:val="28"/>
        </w:rPr>
        <w:t>знать и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 xml:space="preserve">предложения, в том числе с несколькими обстоятельствами, следующими в определённом порядке; </w:t>
      </w:r>
    </w:p>
    <w:p>
      <w:pPr>
        <w:spacing w:before="0" w:after="0" w:line="264"/>
        <w:ind w:firstLine="600"/>
        <w:jc w:val="both"/>
      </w:pPr>
      <w:r>
        <w:rPr>
          <w:rFonts w:ascii="Times New Roman" w:hAnsi="Times New Roman"/>
          <w:b w:val="false"/>
          <w:i w:val="false"/>
          <w:color w:val="000000"/>
          <w:sz w:val="28"/>
        </w:rPr>
        <w:t xml:space="preserve">предложения с начальным It; </w:t>
      </w:r>
    </w:p>
    <w:p>
      <w:pPr>
        <w:spacing w:before="0" w:after="0" w:line="264"/>
        <w:ind w:firstLine="600"/>
        <w:jc w:val="both"/>
      </w:pPr>
      <w:r>
        <w:rPr>
          <w:rFonts w:ascii="Times New Roman" w:hAnsi="Times New Roman"/>
          <w:b w:val="false"/>
          <w:i w:val="false"/>
          <w:color w:val="000000"/>
          <w:sz w:val="28"/>
        </w:rPr>
        <w:t xml:space="preserve">предложения с начальным There + to be; </w:t>
      </w:r>
    </w:p>
    <w:p>
      <w:pPr>
        <w:spacing w:before="0" w:after="0" w:line="264"/>
        <w:ind w:firstLine="600"/>
        <w:jc w:val="both"/>
      </w:pPr>
      <w:r>
        <w:rPr>
          <w:rFonts w:ascii="Times New Roman" w:hAnsi="Times New Roman"/>
          <w:b w:val="false"/>
          <w:i w:val="false"/>
          <w:color w:val="000000"/>
          <w:sz w:val="28"/>
        </w:rPr>
        <w:t xml:space="preserve">предложения с глагольными конструкциями, содержащими глаголы-связки to be, to look, to seem, to feel; </w:t>
      </w:r>
    </w:p>
    <w:p>
      <w:pPr>
        <w:spacing w:before="0" w:after="0" w:line="264"/>
        <w:ind w:firstLine="600"/>
        <w:jc w:val="both"/>
      </w:pPr>
      <w:r>
        <w:rPr>
          <w:rFonts w:ascii="Times New Roman" w:hAnsi="Times New Roman"/>
          <w:b w:val="false"/>
          <w:i w:val="false"/>
          <w:color w:val="000000"/>
          <w:sz w:val="28"/>
        </w:rPr>
        <w:t>предложения cо сложным подлежащим – Complex Subject;</w:t>
      </w:r>
    </w:p>
    <w:p>
      <w:pPr>
        <w:spacing w:before="0" w:after="0" w:line="264"/>
        <w:ind w:firstLine="600"/>
        <w:jc w:val="both"/>
      </w:pPr>
      <w:r>
        <w:rPr>
          <w:rFonts w:ascii="Times New Roman" w:hAnsi="Times New Roman"/>
          <w:b w:val="false"/>
          <w:i w:val="false"/>
          <w:color w:val="000000"/>
          <w:sz w:val="28"/>
        </w:rPr>
        <w:t xml:space="preserve">предложения cо сложным дополнением – Complex Object; </w:t>
      </w:r>
    </w:p>
    <w:p>
      <w:pPr>
        <w:spacing w:before="0" w:after="0" w:line="264"/>
        <w:ind w:firstLine="600"/>
        <w:jc w:val="both"/>
      </w:pPr>
      <w:r>
        <w:rPr>
          <w:rFonts w:ascii="Times New Roman" w:hAnsi="Times New Roman"/>
          <w:b w:val="false"/>
          <w:i w:val="false"/>
          <w:color w:val="000000"/>
          <w:sz w:val="28"/>
        </w:rPr>
        <w:t>сложносочинённые предложения с сочинительными союзами and, but, or;</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spacing w:before="0" w:after="0" w:line="264"/>
        <w:ind w:firstLine="600"/>
        <w:jc w:val="both"/>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союзными словами whoever, whatever, however, whenever;</w:t>
      </w:r>
    </w:p>
    <w:p>
      <w:pPr>
        <w:spacing w:before="0" w:after="0" w:line="264"/>
        <w:ind w:firstLine="600"/>
        <w:jc w:val="both"/>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spacing w:before="0" w:after="0" w:line="264"/>
        <w:ind w:firstLine="600"/>
        <w:jc w:val="both"/>
      </w:pPr>
      <w:r>
        <w:rPr>
          <w:rFonts w:ascii="Times New Roman" w:hAnsi="Times New Roman"/>
          <w:b w:val="false"/>
          <w:i w:val="false"/>
          <w:color w:val="000000"/>
          <w:sz w:val="28"/>
        </w:rPr>
        <w:t>все</w:t>
      </w:r>
      <w:r>
        <w:rPr>
          <w:rFonts w:ascii="Times New Roman" w:hAnsi="Times New Roman"/>
          <w:b w:val="false"/>
          <w:i w:val="false"/>
          <w:color w:val="000000"/>
          <w:sz w:val="28"/>
        </w:rPr>
        <w:t xml:space="preserve"> </w:t>
      </w:r>
      <w:r>
        <w:rPr>
          <w:rFonts w:ascii="Times New Roman" w:hAnsi="Times New Roman"/>
          <w:b w:val="false"/>
          <w:i w:val="false"/>
          <w:color w:val="000000"/>
          <w:sz w:val="28"/>
        </w:rPr>
        <w:t>типы</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вопросительных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предложений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специальный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альтернативный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разделительный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Present/Past/Future Simple Tense, Present/Past Continuous Tense, Present/Past Perfect Tense, Present Perfect Continuous Tense); </w:t>
      </w:r>
    </w:p>
    <w:p>
      <w:pPr>
        <w:spacing w:before="0" w:after="0" w:line="264"/>
        <w:ind w:firstLine="600"/>
        <w:jc w:val="both"/>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spacing w:before="0" w:after="0" w:line="264"/>
        <w:ind w:firstLine="600"/>
        <w:jc w:val="both"/>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as … as, not so … as, both … and …, either … or, neither … nor; </w:t>
      </w:r>
    </w:p>
    <w:p>
      <w:pPr>
        <w:spacing w:before="0" w:after="0" w:line="264"/>
        <w:ind w:firstLine="600"/>
        <w:jc w:val="both"/>
      </w:pPr>
      <w:r>
        <w:rPr>
          <w:rFonts w:ascii="Times New Roman" w:hAnsi="Times New Roman"/>
          <w:b w:val="false"/>
          <w:i w:val="false"/>
          <w:color w:val="000000"/>
          <w:sz w:val="28"/>
        </w:rPr>
        <w:t xml:space="preserve">предложения с I wish; </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smth;</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It takes me … to do smth;</w:t>
      </w:r>
    </w:p>
    <w:p>
      <w:pPr>
        <w:spacing w:before="0" w:after="0" w:line="264"/>
        <w:ind w:firstLine="600"/>
        <w:jc w:val="both"/>
      </w:pPr>
      <w:r>
        <w:rPr>
          <w:rFonts w:ascii="Times New Roman" w:hAnsi="Times New Roman"/>
          <w:b w:val="false"/>
          <w:i w:val="false"/>
          <w:color w:val="000000"/>
          <w:sz w:val="28"/>
        </w:rPr>
        <w:t>конструкция used to + инфинитив глагола;</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smth, be/get used to doing smth;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 prefer, I’d prefer, I’d rather prefer,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предпочтение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также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конструкций</w:t>
      </w:r>
      <w:r>
        <w:rPr>
          <w:rFonts w:ascii="Times New Roman" w:hAnsi="Times New Roman"/>
          <w:b w:val="false"/>
          <w:i w:val="false"/>
          <w:color w:val="000000"/>
          <w:sz w:val="28"/>
        </w:rPr>
        <w:t xml:space="preserve"> I’d rather, You’d better; </w:t>
      </w:r>
    </w:p>
    <w:p>
      <w:pPr>
        <w:spacing w:before="0" w:after="0" w:line="264"/>
        <w:ind w:firstLine="600"/>
        <w:jc w:val="both"/>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spacing w:before="0" w:after="0" w:line="264"/>
        <w:ind w:firstLine="600"/>
        <w:jc w:val="both"/>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to be going to,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Future Simple Tense </w:t>
      </w:r>
      <w:r>
        <w:rPr>
          <w:rFonts w:ascii="Times New Roman" w:hAnsi="Times New Roman"/>
          <w:b w:val="false"/>
          <w:i w:val="false"/>
          <w:color w:val="000000"/>
          <w:sz w:val="28"/>
        </w:rPr>
        <w:t>и</w:t>
      </w:r>
      <w:r>
        <w:rPr>
          <w:rFonts w:ascii="Times New Roman" w:hAnsi="Times New Roman"/>
          <w:b w:val="false"/>
          <w:i w:val="false"/>
          <w:color w:val="000000"/>
          <w:sz w:val="28"/>
        </w:rPr>
        <w:t xml:space="preserve"> Present Continuous Tense </w:t>
      </w:r>
      <w:r>
        <w:rPr>
          <w:rFonts w:ascii="Times New Roman" w:hAnsi="Times New Roman"/>
          <w:b w:val="false"/>
          <w:i w:val="false"/>
          <w:color w:val="000000"/>
          <w:sz w:val="28"/>
        </w:rPr>
        <w:t>для</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будущего</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could, must/have to, may, might, should, shall, would, will, need); </w:t>
      </w:r>
    </w:p>
    <w:p>
      <w:pPr>
        <w:spacing w:before="0" w:after="0" w:line="264"/>
        <w:ind w:firstLine="600"/>
        <w:jc w:val="both"/>
      </w:pPr>
      <w:r>
        <w:rPr>
          <w:rFonts w:ascii="Times New Roman" w:hAnsi="Times New Roman"/>
          <w:b w:val="false"/>
          <w:i w:val="false"/>
          <w:color w:val="000000"/>
          <w:sz w:val="28"/>
        </w:rPr>
        <w:t>неличные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герундий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причастие</w:t>
      </w:r>
      <w:r>
        <w:rPr>
          <w:rFonts w:ascii="Times New Roman" w:hAnsi="Times New Roman"/>
          <w:b w:val="false"/>
          <w:i w:val="false"/>
          <w:color w:val="000000"/>
          <w:sz w:val="28"/>
        </w:rPr>
        <w:t xml:space="preserve"> (Participle I </w:t>
      </w:r>
      <w:r>
        <w:rPr>
          <w:rFonts w:ascii="Times New Roman" w:hAnsi="Times New Roman"/>
          <w:b w:val="false"/>
          <w:i w:val="false"/>
          <w:color w:val="000000"/>
          <w:sz w:val="28"/>
        </w:rPr>
        <w:t>и</w:t>
      </w:r>
      <w:r>
        <w:rPr>
          <w:rFonts w:ascii="Times New Roman" w:hAnsi="Times New Roman"/>
          <w:b w:val="false"/>
          <w:i w:val="false"/>
          <w:color w:val="000000"/>
          <w:sz w:val="28"/>
        </w:rPr>
        <w:t xml:space="preserve"> Participle II), </w:t>
      </w:r>
      <w:r>
        <w:rPr>
          <w:rFonts w:ascii="Times New Roman" w:hAnsi="Times New Roman"/>
          <w:b w:val="false"/>
          <w:i w:val="false"/>
          <w:color w:val="000000"/>
          <w:sz w:val="28"/>
        </w:rPr>
        <w:t>причастия</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функции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определения</w:t>
      </w:r>
      <w:r>
        <w:rPr>
          <w:rFonts w:ascii="Times New Roman" w:hAnsi="Times New Roman"/>
          <w:b w:val="false"/>
          <w:i w:val="false"/>
          <w:color w:val="000000"/>
          <w:sz w:val="28"/>
        </w:rPr>
        <w:t xml:space="preserve"> (Participle I – a playing child, Participle II – a written text);</w:t>
      </w:r>
    </w:p>
    <w:p>
      <w:pPr>
        <w:spacing w:before="0" w:after="0" w:line="264"/>
        <w:ind w:firstLine="600"/>
        <w:jc w:val="both"/>
      </w:pPr>
      <w:r>
        <w:rPr>
          <w:rFonts w:ascii="Times New Roman" w:hAnsi="Times New Roman"/>
          <w:b w:val="false"/>
          <w:i w:val="false"/>
          <w:color w:val="000000"/>
          <w:sz w:val="28"/>
        </w:rPr>
        <w:t xml:space="preserve">определённый, неопределённый и нулевой артикли; </w:t>
      </w:r>
    </w:p>
    <w:p>
      <w:pPr>
        <w:spacing w:before="0" w:after="0" w:line="264"/>
        <w:ind w:firstLine="600"/>
        <w:jc w:val="both"/>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spacing w:before="0" w:after="0" w:line="264"/>
        <w:ind w:firstLine="600"/>
        <w:jc w:val="both"/>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spacing w:before="0" w:after="0" w:line="264"/>
        <w:ind w:firstLine="600"/>
        <w:jc w:val="both"/>
      </w:pPr>
      <w:r>
        <w:rPr>
          <w:rFonts w:ascii="Times New Roman" w:hAnsi="Times New Roman"/>
          <w:b w:val="false"/>
          <w:i w:val="false"/>
          <w:color w:val="000000"/>
          <w:sz w:val="28"/>
        </w:rPr>
        <w:t>притяжательный падеж имён существительных;</w:t>
      </w:r>
    </w:p>
    <w:p>
      <w:pPr>
        <w:spacing w:before="0" w:after="0" w:line="264"/>
        <w:ind w:firstLine="600"/>
        <w:jc w:val="both"/>
      </w:pPr>
      <w:r>
        <w:rPr>
          <w:rFonts w:ascii="Times New Roman" w:hAnsi="Times New Roman"/>
          <w:b w:val="false"/>
          <w:i w:val="false"/>
          <w:color w:val="000000"/>
          <w:sz w:val="28"/>
        </w:rPr>
        <w:t>имена прилагательные и наречия в положительной, сравнительной и превосходной степенях, образованных по правилу, и исключения;</w:t>
      </w:r>
    </w:p>
    <w:p>
      <w:pPr>
        <w:spacing w:before="0" w:after="0" w:line="264"/>
        <w:ind w:firstLine="600"/>
        <w:jc w:val="both"/>
      </w:pPr>
      <w:r>
        <w:rPr>
          <w:rFonts w:ascii="Times New Roman" w:hAnsi="Times New Roman"/>
          <w:b w:val="false"/>
          <w:i w:val="false"/>
          <w:color w:val="000000"/>
          <w:sz w:val="28"/>
        </w:rPr>
        <w:t xml:space="preserve">порядок следования нескольких прилагательных (мнение – размер – возраст – цвет – происхождение); </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(many/much, little/a little, few/a few, a lot of);</w:t>
      </w:r>
    </w:p>
    <w:p>
      <w:pPr>
        <w:spacing w:before="0" w:after="0" w:line="264"/>
        <w:ind w:firstLine="600"/>
        <w:jc w:val="both"/>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pPr>
        <w:spacing w:before="0" w:after="0" w:line="264"/>
        <w:ind w:firstLine="600"/>
        <w:jc w:val="both"/>
      </w:pPr>
      <w:r>
        <w:rPr>
          <w:rFonts w:ascii="Times New Roman" w:hAnsi="Times New Roman"/>
          <w:b w:val="false"/>
          <w:i w:val="false"/>
          <w:color w:val="000000"/>
          <w:sz w:val="28"/>
        </w:rPr>
        <w:t>неопределённые местоимения и их производные, отрицательные местоимения none, no и производные последнего (nobody, nothing, и другие);</w:t>
      </w:r>
    </w:p>
    <w:p>
      <w:pPr>
        <w:spacing w:before="0" w:after="0" w:line="264"/>
        <w:ind w:firstLine="600"/>
        <w:jc w:val="both"/>
      </w:pPr>
      <w:r>
        <w:rPr>
          <w:rFonts w:ascii="Times New Roman" w:hAnsi="Times New Roman"/>
          <w:b w:val="false"/>
          <w:i w:val="false"/>
          <w:color w:val="000000"/>
          <w:sz w:val="28"/>
        </w:rPr>
        <w:t xml:space="preserve">количественные и порядковые числительные; </w:t>
      </w:r>
    </w:p>
    <w:p>
      <w:pPr>
        <w:spacing w:before="0" w:after="0" w:line="264"/>
        <w:ind w:firstLine="600"/>
        <w:jc w:val="both"/>
      </w:pPr>
      <w:r>
        <w:rPr>
          <w:rFonts w:ascii="Times New Roman" w:hAnsi="Times New Roman"/>
          <w:b w:val="false"/>
          <w:i w:val="false"/>
          <w:color w:val="000000"/>
          <w:sz w:val="28"/>
        </w:rPr>
        <w:t>предлоги места, времени, направления, 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6)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pPr>
        <w:spacing w:before="0" w:after="0" w:line="264"/>
        <w:ind w:firstLine="600"/>
        <w:jc w:val="both"/>
      </w:pPr>
      <w:r>
        <w:rPr>
          <w:rFonts w:ascii="Times New Roman" w:hAnsi="Times New Roman"/>
          <w:b w:val="false"/>
          <w:i w:val="false"/>
          <w:color w:val="000000"/>
          <w:sz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pPr>
        <w:spacing w:before="0" w:after="0" w:line="264"/>
        <w:ind w:firstLine="600"/>
        <w:jc w:val="both"/>
      </w:pPr>
      <w:r>
        <w:rPr>
          <w:rFonts w:ascii="Times New Roman" w:hAnsi="Times New Roman"/>
          <w:b w:val="false"/>
          <w:i w:val="false"/>
          <w:color w:val="000000"/>
          <w:sz w:val="28"/>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pPr>
        <w:spacing w:before="0" w:after="0" w:line="264"/>
        <w:ind w:firstLine="600"/>
        <w:jc w:val="both"/>
      </w:pPr>
      <w:r>
        <w:rPr>
          <w:rFonts w:ascii="Times New Roman" w:hAnsi="Times New Roman"/>
          <w:b w:val="false"/>
          <w:i w:val="false"/>
          <w:color w:val="000000"/>
          <w:sz w:val="28"/>
        </w:rPr>
        <w:t>проявлять уважение к иной культуре, соблюдать нормы вежливости в межкультурном общении.</w:t>
      </w:r>
    </w:p>
    <w:p>
      <w:pPr>
        <w:spacing w:before="0" w:after="0" w:line="264"/>
        <w:ind w:firstLine="600"/>
        <w:jc w:val="both"/>
      </w:pPr>
      <w:r>
        <w:rPr>
          <w:rFonts w:ascii="Times New Roman" w:hAnsi="Times New Roman"/>
          <w:b w:val="false"/>
          <w:i w:val="false"/>
          <w:color w:val="000000"/>
          <w:sz w:val="28"/>
        </w:rPr>
        <w:t xml:space="preserve">7) владеть компенсаторными умениями, позволяющими в случае сбоя коммуникации, а также в условиях дефицита языковых средств: </w:t>
      </w:r>
    </w:p>
    <w:p>
      <w:pPr>
        <w:spacing w:before="0" w:after="0" w:line="264"/>
        <w:ind w:firstLine="600"/>
        <w:jc w:val="both"/>
      </w:pPr>
      <w:r>
        <w:rPr>
          <w:rFonts w:ascii="Times New Roman" w:hAnsi="Times New Roman"/>
          <w:b w:val="false"/>
          <w:i w:val="false"/>
          <w:color w:val="000000"/>
          <w:sz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pPr>
        <w:spacing w:before="0" w:after="0" w:line="264"/>
        <w:ind w:firstLine="600"/>
        <w:jc w:val="both"/>
      </w:pPr>
      <w:r>
        <w:rPr>
          <w:rFonts w:ascii="Times New Roman" w:hAnsi="Times New Roman"/>
          <w:b w:val="false"/>
          <w:i w:val="false"/>
          <w:color w:val="000000"/>
          <w:sz w:val="28"/>
        </w:rPr>
        <w:t xml:space="preserve">владеть метапредметными умениями, позволяющими совершенствовать учебную деятельность по овладению иностранным языком; </w:t>
      </w:r>
    </w:p>
    <w:p>
      <w:pPr>
        <w:spacing w:before="0" w:after="0" w:line="264"/>
        <w:ind w:firstLine="600"/>
        <w:jc w:val="both"/>
      </w:pPr>
      <w:r>
        <w:rPr>
          <w:rFonts w:ascii="Times New Roman" w:hAnsi="Times New Roman"/>
          <w:b w:val="false"/>
          <w:i w:val="false"/>
          <w:color w:val="000000"/>
          <w:sz w:val="28"/>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pPr>
        <w:spacing w:before="0" w:after="0" w:line="264"/>
        <w:ind w:firstLine="600"/>
        <w:jc w:val="both"/>
      </w:pPr>
      <w:r>
        <w:rPr>
          <w:rFonts w:ascii="Times New Roman" w:hAnsi="Times New Roman"/>
          <w:b w:val="false"/>
          <w:i w:val="false"/>
          <w:color w:val="000000"/>
          <w:sz w:val="28"/>
        </w:rPr>
        <w:t xml:space="preserve">использовать иноязычные словари и справочники, в том числе информационно-справочные системы в электронной форме; </w:t>
      </w:r>
    </w:p>
    <w:p>
      <w:pPr>
        <w:spacing w:before="0" w:after="0" w:line="264"/>
        <w:ind w:firstLine="600"/>
        <w:jc w:val="both"/>
      </w:pPr>
      <w:r>
        <w:rPr>
          <w:rFonts w:ascii="Times New Roman" w:hAnsi="Times New Roman"/>
          <w:b w:val="false"/>
          <w:i w:val="false"/>
          <w:color w:val="000000"/>
          <w:sz w:val="28"/>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pPr>
        <w:spacing w:before="0" w:after="0" w:line="264"/>
        <w:ind w:firstLine="600"/>
        <w:jc w:val="both"/>
      </w:pPr>
      <w:r>
        <w:rPr>
          <w:rFonts w:ascii="Times New Roman" w:hAnsi="Times New Roman"/>
          <w:b w:val="false"/>
          <w:i w:val="false"/>
          <w:color w:val="000000"/>
          <w:sz w:val="28"/>
        </w:rPr>
        <w:t>соблюдать правила информационной безопасности в ситуациях повседневной жизни и при работе в сети Интернет.</w:t>
      </w:r>
    </w:p>
    <w:bookmarkStart w:name="block-17357714" w:id="12"/>
    <w:p>
      <w:pPr>
        <w:sectPr>
          <w:pgSz w:w="11906" w:h="16383" w:orient="portrait"/>
        </w:sectPr>
      </w:pPr>
    </w:p>
    <w:bookmarkEnd w:id="12"/>
    <w:bookmarkEnd w:id="11"/>
    <w:bookmarkStart w:name="block-17357715"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Межличностные отношения в семье, с друзьями и знакомыми. Конфликтные ситуации, их предупреждение и разрешение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характеристика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и забота о здоровье: режим труда и отдыха, спорт, сбалансированное питание, посещение врача. Отказ от вредных привычек</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старшеклассника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Современный мир профессий. Проблемы выбора профессии. Роль иностранного языка в планах на будущее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98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Молодежь в современном обществе. Досуг молодежи: чтение, кино, театр, музыка, музеи, Интернет, компьютерные игры. Любовь и дружба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продукты питания. Карманные деньги. Молодежная мода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Туризм. Виды отдыха.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Защита окружающей среды. Стихийные бедствия. Условия проживания в городской и сельской местности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9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378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1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Межличностные отношения в семье, с друзьями и знакомыми. Конфликтные ситуации, их предупреждение и разрешение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характеристика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и забота о здоровье: режим труда и отдыха, спорт, сбалансированное питание, посещение врача. Отказ от вредных привычек</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351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иностранного языка в повседневной жизни и профессиональной деятельности в современном мире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Молодежь в современном обществе. Ценностные ориентиры. Участие молодежи в жизни общества. Досуг молодежи: увлечения и интересы. Любовь и дружба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08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спорта в современной жизни: виды спорта, экстремальный спорт, спортивные соревнования, Олимпийские игры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Туризм. Виды отдыха. Экотуризм.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Вселенная и человек. Природа. Проблемы экологии. Защита окружающей среды. Проживание в городской/сельской местности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44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перспективы и последствия. Современные средства информации и коммуникации (пресса, телевидение, Интернет, социальные сети и т.д.). Интернет-безопасность</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378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bookmarkStart w:name="block-17357715" w:id="14"/>
    <w:p>
      <w:pPr>
        <w:sectPr>
          <w:pgSz w:w="16383" w:h="11906" w:orient="landscape"/>
        </w:sectPr>
      </w:pPr>
    </w:p>
    <w:bookmarkEnd w:id="14"/>
    <w:bookmarkEnd w:id="13"/>
    <w:bookmarkStart w:name="block-17357716"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00"/>
        <w:gridCol w:w="3600"/>
        <w:gridCol w:w="1041"/>
        <w:gridCol w:w="2015"/>
        <w:gridCol w:w="2168"/>
        <w:gridCol w:w="1515"/>
        <w:gridCol w:w="2655"/>
      </w:tblGrid>
      <w:tr>
        <w:trPr>
          <w:trHeight w:val="300" w:hRule="atLeast"/>
          <w:trHeight w:val="144" w:hRule="atLeast"/>
        </w:trPr>
        <w:tc>
          <w:tcPr>
            <w:tcW w:w="4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17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со сверстниками. Общие интересы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со сверстниками. Общие интересы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Конфликтные ситуации, их предупреждение и решение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в семье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Быт. Распорядок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Быт. Распорядок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семьи. Конфликтные ситуации. Семейные истории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"Повседневная жизнь семьи. Межличностные отношения в семье, с друзьями и знакомыми. Конфликтные ситуации, их предупреждение и разрешение"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друга/друзей. Черты характера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человека, любимого литературного персонажа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литературного персонажа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характеристика человека, литературного персонажа"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Правильное и сбалансированное питание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Правильное и сбалансированное питание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Лечебная диета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со здоровьем. Самочувствие. Отказ от вредных привычек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Правильное питание. Питание дома/в ресторане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Правильное питание Выбор продуктов.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труда и отдыха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Посещение врача. Медицинские услуги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44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44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Школьная жизнь. Виды школ</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Школьная жизнь. Виды школ</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Школьная система стран изучаемого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Школьная жизнь других стран. Переписка в зарубежными сверстниками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Нестандартные программы обучения.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и обязанности старшеклассников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9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старшеклассника"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Профориентация. Современные профессии в мире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Профориентация. Современные профессии в мире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 выбора профессии. Работа мечты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Карьерные возможности. Написание резюме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Карьерные возможности. Написание резюме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профессии в России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иностранного языка в планах на будущее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"Современный мир профессий. Проблемы выбора профессии. Роль иностранного языка в планах на будущее"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"Современный мир профессий. Проблемы выбора профессии. Роль иностранного языка в планах на будущее"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(виды досуга)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(виды досуга)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Молодежь в современном обществе. Совместные планы, приглашения, праздники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активного отдыха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Совместные занятия.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Совместные занятия.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Музыка. Кино</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Театр. Кино</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Театр. Кино</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Популярная музыка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Электронная музыка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"Молодежь в современном обществе. Досуг молодежи: чтение, кино, театр, музыка, музеи, Интернет, компьютерные игры. Любовь и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"Молодежь в современном обществе. Досуг молодежи: чтение, кино, театр, музыка, музеи, Интернет, компьютерные игры. Любовь и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мода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Карманные деньги. Траты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Карманные деньги. Заработок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Финансовая грамотность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продукты питания. Карманные деньги. Молодежная мода"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Туризм. Виды путешествий</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с семьей/друзьями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по России и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Погода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путешествий. Круизы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"Туризм. Виды отдыха. Путешествия по России и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"Туризм. Виды отдыха. Путешествия по России и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Борьба с мусором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Загрязнение окружающей среды: загрязнение воды, воздуха, почвы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4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Исчезающие выды животных. Охрана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Борьба с отходами. Переработка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Причины и последствия изменения климата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Причины и последствия изменения климата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Городские условия проживания. Плюсы и минусы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Знаменитые природные заповедники мира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Загрязнение воды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Повторное использование ресурсов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Заповедники России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Стихийные бедствия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"Проблемы экологии. Защита окружающей среды. Стихийные бедствия. Условия проживания в городской и 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"Проблемы экологии. Защита окружающей среды. Стихийные бедствия. Условия проживания в городской и 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Гаджеты. Влияние на жизнь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Современные средства связи. Польза и вред</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Современные средства связи. Польза и вред</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96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Прогресс. Научная фантастика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Гаджеты. Перспективы и последствия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Вклад стран изучаемого языка в развитие науки. Технический прогресс</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изобретений</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на благо окружающей среды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"Технический прогресс: перспективы и последствия. Современные средства связи (мобильные телефоны, смартфоны, планшеты, компьютеры)"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Культурные и спортивные традиции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Достопримечательности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Национальные праздники и обычаи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Достопримечательности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Культура. Национальные блюда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Национальная кухня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432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61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Выдающаяся личность родной страны. Писатель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Выдающаяся личность страны изучаемого языка. Писатель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Выдающаяся личность родной страны. Певец</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Спортсмены.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Космонавты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51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00"/>
        <w:gridCol w:w="3600"/>
        <w:gridCol w:w="1041"/>
        <w:gridCol w:w="2015"/>
        <w:gridCol w:w="2168"/>
        <w:gridCol w:w="1515"/>
        <w:gridCol w:w="2655"/>
      </w:tblGrid>
      <w:tr>
        <w:trPr>
          <w:trHeight w:val="300" w:hRule="atLeast"/>
          <w:trHeight w:val="144" w:hRule="atLeast"/>
        </w:trPr>
        <w:tc>
          <w:tcPr>
            <w:tcW w:w="4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Уклады в разных странах мира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Уклады в разных странах мира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Решение конфликтных ситуаций. Семейные узы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отношения.Мои друзья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отношения.Мои друзья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традиции и обычаи в стране изучаемого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истории. Историческая справка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ценности. Отношения между поколениями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5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с членами семьи и знакомыми в художественной литературе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Обязанности и права человека в обществе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Обязанности и права человека в обществе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Взаимоуважение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Распределение обязанностей</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Эмоции и чувства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Конфликтные ситуации: их предупреждение и решение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 Повседневная жизнь семьи. Межличностные отношения в семье, с друзьями и знакомыми. Конфликтные ситуации, их предупреждение и разрешение"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 Повседневная жизнь семьи. Межличностные отношения в семье, с друзьями и знакомыми. Конфликтные ситуации, их предупреждение и разрешение"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 человека/литературного персонажа. Черты характера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 человека/литературного персонажа. Черты характера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человека в экстремальной ситуации. Характер</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81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по теме "Внешность и характеристика человека, литературного персонажа"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Отказ от вредных привычек. Здоровый образ жизни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Забота о здоровье. Борьба со стрессом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Забота о здоровье. Полезные привычки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Забота о здоровье. Самочувствие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Забота о здоровье. Посещение врача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труда и отдыха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Сбалансированное питание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44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серстниками. Проблема буллинга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Школьная жизнь. Взаимоотношения в школе с преподавателями и друзьями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школьных конфликтов. Проблемы и решения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профессии. Цели и мечты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Альтернативы в продолжении образования. Последний год в школе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Высшая школа. Университет</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профессии. Зов сердца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выпускным экзаменам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418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78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Важность изучения иностранного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Важность изучения иностранного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Корни иностранных языков. Международный язык общения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коммуникации. История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Изучение иностранного языка для работы и дальнейшего обучения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"Место иностранного языка в повседневной жизни и профессиональной деятельности в современном мире"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Молодежь в обществе. Заработок для подростков. Выбор профессии в современном обществе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Молодежные ценности. Ориентиры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Цель и путь в жизни каждого молодого человека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молодежи в жизни общества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44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"Молодежь в современном обществе. Ценностные ориентиры. Участие молодежи в жизни общества. Досуг молодежи: увлечения и интересы. Любовь и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Экстремальные виды спорта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соревнования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Олимпийские игры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 в жизни каждого человека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"Роль спорта в современной жизни: виды спорта, экстремальный спорт, спортивные соревнования, Олимпийские игры"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по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Виды транстпорта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поездки. Регистрация. Организационные моменты путешествия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Любимое место</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культуры и поведения в другой стране при путешествии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Экотуризм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"Туризм. Виды отдыха. Экотуризм. Путешествия по России и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"Туризм. Виды отдыха. Экотуризм. Путешествия по России и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78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Проживание в городской и сльской местности. Сравнение. Преимущества и недостатки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Утилизация мусора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Проблемы и решения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в городе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Загрязнение воды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Сохранение флоры и фауны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жизни в городе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Достоинства и недостатки. Проблемы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Достоинства и недостатки. Проблемы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Инфраструктура города. Возможности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Инфраструктура города. Возможности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Вырубка леса и загрязнение воздуха.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Вселенная и человек. Другие формы жизни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Загрязнение океана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заповедники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"Вселенная и человек. Природа. Проблемы экологии. Защита окружающей среды. Проживание в городской/сельской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"Вселенная и человек. Природа. Проблемы экологии. Защита окружающей среды. Проживание в городской/сельской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9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гаджеты. Проблемы и последствия для молодежи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Онлайн возможности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Интернет-безопасность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сети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71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Интернет-безопасность"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родной страны. Крупные города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страны изучаемого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Страницы истории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и обычаи жизни в стране изучаемого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родной страны Дворцы и усадьбы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Национальные традиции и особенности родной страны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космоса. Вклад родной страны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405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Певцы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41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личности страны изучаемого языка. Писатели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изучаемого языка. Выдающиеся медицинские работники.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Певец</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личности заруб стран. Спортсмен</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Писатели-классики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51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7357716" w:id="16"/>
    <w:p>
      <w:pPr>
        <w:sectPr>
          <w:pgSz w:w="16383" w:h="11906" w:orient="landscape"/>
        </w:sectPr>
      </w:pPr>
    </w:p>
    <w:bookmarkEnd w:id="16"/>
    <w:bookmarkEnd w:id="15"/>
    <w:bookmarkStart w:name="block-17357717"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7357717" w:id="18"/>
    <w:p>
      <w:pPr>
        <w:sectPr>
          <w:pgSz w:w="11906" w:h="16383" w:orient="portrait"/>
        </w:sectPr>
      </w:pPr>
    </w:p>
    <w:bookmarkEnd w:id="18"/>
    <w:bookmarkEnd w:id="17"/>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1647" w:hanging="360"/>
      </w:pPr>
      <w:rPr>
        <w:rFonts w:hint="default" w:ascii="Symbol" w:hAnsi="Symbol"/>
      </w:rPr>
    </w:lvl>
  </w:abstractNum>
  <w:abstractNum w:abstractNumId="6">
    <w:multiLevelType w:val="multilevel"/>
    <w:lvl w:ilvl="0">
      <w:start w:val="1"/>
      <w:numFmt w:val="bullet"/>
      <w:lvlText w:val=""/>
      <w:lvlJc w:val="left"/>
      <w:pPr>
        <w:ind w:left="1647" w:hanging="360"/>
      </w:pPr>
      <w:rPr>
        <w:rFonts w:hint="default" w:ascii="Symbol" w:hAnsi="Symbol"/>
      </w:rPr>
    </w:lvl>
  </w:abstractNum>
  <w:abstractNum w:abstractNumId="7">
    <w:multiLevelType w:val="multilevel"/>
    <w:lvl w:ilvl="0">
      <w:start w:val="1"/>
      <w:numFmt w:val="bullet"/>
      <w:lvlText w:val=""/>
      <w:lvlJc w:val="left"/>
      <w:pPr>
        <w:ind w:left="164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