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13B3F" w14:textId="017E7EBC" w:rsidR="00CC52EA" w:rsidRDefault="00CC52EA" w:rsidP="00CC52EA">
      <w:pPr>
        <w:pStyle w:val="1"/>
        <w:ind w:firstLine="0"/>
        <w:jc w:val="center"/>
        <w:rPr>
          <w:sz w:val="24"/>
          <w:szCs w:val="24"/>
        </w:rPr>
      </w:pPr>
      <w:r w:rsidRPr="00CC52EA">
        <w:rPr>
          <w:rFonts w:ascii="yandex-sans" w:hAnsi="yandex-sans"/>
          <w:b/>
          <w:bCs/>
          <w:color w:val="000000"/>
          <w:szCs w:val="28"/>
          <w:shd w:val="clear" w:color="auto" w:fill="FFFFFF"/>
        </w:rPr>
        <w:t xml:space="preserve">Аннотация к рабочей программе по физике для 10-11 классов </w:t>
      </w:r>
      <w:r>
        <w:rPr>
          <w:rFonts w:ascii="yandex-sans" w:hAnsi="yandex-sans"/>
          <w:b/>
          <w:bCs/>
          <w:color w:val="000000"/>
          <w:szCs w:val="28"/>
          <w:shd w:val="clear" w:color="auto" w:fill="FFFFFF"/>
        </w:rPr>
        <w:t xml:space="preserve">профильный уровень </w:t>
      </w:r>
      <w:r w:rsidRPr="00CC52EA">
        <w:rPr>
          <w:rFonts w:ascii="yandex-sans" w:hAnsi="yandex-sans"/>
          <w:b/>
          <w:bCs/>
          <w:color w:val="000000"/>
          <w:szCs w:val="28"/>
          <w:shd w:val="clear" w:color="auto" w:fill="FFFFFF"/>
        </w:rPr>
        <w:t>(по УМК Мякишев Г.Я. и др.)</w:t>
      </w:r>
    </w:p>
    <w:p w14:paraId="1B720CE0" w14:textId="5BBD0B8E" w:rsidR="00CC52EA" w:rsidRPr="0093578C" w:rsidRDefault="00CC52EA" w:rsidP="00CC52EA">
      <w:pPr>
        <w:pStyle w:val="1"/>
        <w:ind w:firstLine="0"/>
        <w:rPr>
          <w:b/>
          <w:sz w:val="24"/>
          <w:szCs w:val="24"/>
        </w:rPr>
      </w:pPr>
      <w:r w:rsidRPr="0093578C">
        <w:rPr>
          <w:b/>
          <w:sz w:val="24"/>
          <w:szCs w:val="24"/>
        </w:rPr>
        <w:t>Нормативными документами для составления рабочей программы являются:</w:t>
      </w:r>
    </w:p>
    <w:p w14:paraId="0164BED4" w14:textId="77777777" w:rsidR="00CC52EA" w:rsidRPr="0093578C" w:rsidRDefault="00CC52EA" w:rsidP="00CC52EA">
      <w:pPr>
        <w:pStyle w:val="1"/>
        <w:ind w:firstLine="0"/>
        <w:rPr>
          <w:b/>
          <w:sz w:val="24"/>
          <w:szCs w:val="24"/>
        </w:rPr>
      </w:pPr>
    </w:p>
    <w:p w14:paraId="10F96924" w14:textId="77777777" w:rsidR="00CC52EA" w:rsidRPr="0093578C" w:rsidRDefault="00CC52EA" w:rsidP="00CC52EA">
      <w:pPr>
        <w:numPr>
          <w:ilvl w:val="0"/>
          <w:numId w:val="1"/>
        </w:numPr>
        <w:ind w:left="426"/>
        <w:jc w:val="both"/>
        <w:rPr>
          <w:rFonts w:ascii="Times New Roman" w:hAnsi="Times New Roman" w:cs="Times New Roman"/>
          <w:sz w:val="24"/>
          <w:szCs w:val="24"/>
        </w:rPr>
      </w:pPr>
      <w:r w:rsidRPr="0093578C">
        <w:rPr>
          <w:rFonts w:ascii="Times New Roman" w:hAnsi="Times New Roman" w:cs="Times New Roman"/>
        </w:rPr>
        <w:t>Базисный учебный план общеобразовательных учреждений Российской Федерации, утвержденный приказом Минобразования РФ №1312 от 09.03.2004;</w:t>
      </w:r>
    </w:p>
    <w:p w14:paraId="4B433E4E" w14:textId="77777777" w:rsidR="00CC52EA" w:rsidRPr="0093578C" w:rsidRDefault="00CC52EA" w:rsidP="00CC52EA">
      <w:pPr>
        <w:numPr>
          <w:ilvl w:val="0"/>
          <w:numId w:val="1"/>
        </w:numPr>
        <w:ind w:left="426"/>
        <w:jc w:val="both"/>
        <w:rPr>
          <w:rFonts w:ascii="Times New Roman" w:hAnsi="Times New Roman" w:cs="Times New Roman"/>
        </w:rPr>
      </w:pPr>
      <w:r w:rsidRPr="0093578C">
        <w:rPr>
          <w:rFonts w:ascii="Times New Roman" w:hAnsi="Times New Roman" w:cs="Times New Roman"/>
        </w:rPr>
        <w:t>Федеральный компонент государственного стандарта общего образования, утвержденный МО РФ от 05.03.2004 №1089</w:t>
      </w:r>
    </w:p>
    <w:p w14:paraId="6DBA0C77" w14:textId="77777777" w:rsidR="00CC52EA" w:rsidRPr="0093578C" w:rsidRDefault="00CC52EA" w:rsidP="00CC52EA">
      <w:pPr>
        <w:numPr>
          <w:ilvl w:val="0"/>
          <w:numId w:val="1"/>
        </w:numPr>
        <w:ind w:left="426"/>
        <w:jc w:val="both"/>
        <w:rPr>
          <w:rFonts w:ascii="Times New Roman" w:hAnsi="Times New Roman" w:cs="Times New Roman"/>
        </w:rPr>
      </w:pPr>
      <w:r w:rsidRPr="0093578C">
        <w:rPr>
          <w:rFonts w:ascii="Times New Roman" w:hAnsi="Times New Roman" w:cs="Times New Roman"/>
        </w:rPr>
        <w:t>Примерные программы, созданные на основе федерального компонента государственного образовательного стандарта;</w:t>
      </w:r>
    </w:p>
    <w:p w14:paraId="157D1663" w14:textId="77777777" w:rsidR="00CC52EA" w:rsidRPr="0093578C" w:rsidRDefault="00CC52EA" w:rsidP="00CC52EA">
      <w:pPr>
        <w:numPr>
          <w:ilvl w:val="0"/>
          <w:numId w:val="1"/>
        </w:numPr>
        <w:ind w:left="426"/>
        <w:jc w:val="both"/>
        <w:rPr>
          <w:rFonts w:ascii="Times New Roman" w:hAnsi="Times New Roman" w:cs="Times New Roman"/>
        </w:rPr>
      </w:pPr>
      <w:r w:rsidRPr="0093578C">
        <w:rPr>
          <w:rFonts w:ascii="Times New Roman" w:hAnsi="Times New Roman" w:cs="Times New Roman"/>
        </w:rPr>
        <w:t xml:space="preserve">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в </w:t>
      </w:r>
      <w:r>
        <w:rPr>
          <w:rFonts w:ascii="Times New Roman" w:hAnsi="Times New Roman" w:cs="Times New Roman"/>
        </w:rPr>
        <w:t>этом</w:t>
      </w:r>
      <w:r w:rsidRPr="0093578C">
        <w:rPr>
          <w:rFonts w:ascii="Times New Roman" w:hAnsi="Times New Roman" w:cs="Times New Roman"/>
        </w:rPr>
        <w:t xml:space="preserve"> учебном году.</w:t>
      </w:r>
    </w:p>
    <w:p w14:paraId="7AD08FD4" w14:textId="77777777" w:rsidR="00CC52EA" w:rsidRPr="0093578C" w:rsidRDefault="00CC52EA" w:rsidP="00CC52EA">
      <w:pPr>
        <w:numPr>
          <w:ilvl w:val="0"/>
          <w:numId w:val="1"/>
        </w:numPr>
        <w:ind w:left="426"/>
        <w:jc w:val="both"/>
        <w:rPr>
          <w:rFonts w:ascii="Times New Roman" w:hAnsi="Times New Roman" w:cs="Times New Roman"/>
        </w:rPr>
      </w:pPr>
      <w:r w:rsidRPr="0093578C">
        <w:rPr>
          <w:rFonts w:ascii="Times New Roman" w:hAnsi="Times New Roman" w:cs="Times New Roman"/>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14:paraId="2E2ABD3D" w14:textId="77777777" w:rsidR="00CC52EA" w:rsidRPr="0093578C" w:rsidRDefault="00CC52EA" w:rsidP="00CC52EA">
      <w:pPr>
        <w:rPr>
          <w:rFonts w:ascii="Times New Roman" w:hAnsi="Times New Roman" w:cs="Times New Roman"/>
          <w:b/>
        </w:rPr>
      </w:pPr>
    </w:p>
    <w:p w14:paraId="38AAA580" w14:textId="77777777" w:rsidR="00CC52EA" w:rsidRPr="0093578C" w:rsidRDefault="00CC52EA" w:rsidP="00CC52EA">
      <w:pPr>
        <w:pStyle w:val="9"/>
        <w:ind w:firstLine="66"/>
        <w:rPr>
          <w:rFonts w:ascii="Times New Roman" w:hAnsi="Times New Roman" w:cs="Times New Roman"/>
          <w:b/>
          <w:bCs/>
          <w:sz w:val="24"/>
          <w:szCs w:val="24"/>
        </w:rPr>
      </w:pPr>
      <w:r w:rsidRPr="0093578C">
        <w:rPr>
          <w:rFonts w:ascii="Times New Roman" w:hAnsi="Times New Roman" w:cs="Times New Roman"/>
          <w:b/>
          <w:bCs/>
          <w:sz w:val="24"/>
          <w:szCs w:val="24"/>
        </w:rPr>
        <w:t xml:space="preserve"> </w:t>
      </w:r>
      <w:r w:rsidRPr="0093578C">
        <w:rPr>
          <w:rFonts w:ascii="Times New Roman" w:hAnsi="Times New Roman" w:cs="Times New Roman"/>
          <w:b/>
          <w:bCs/>
          <w:sz w:val="24"/>
          <w:szCs w:val="24"/>
        </w:rPr>
        <w:tab/>
        <w:t xml:space="preserve">Рабочая программа по физике разработана </w:t>
      </w:r>
      <w:r w:rsidRPr="0093578C">
        <w:rPr>
          <w:rFonts w:ascii="Times New Roman" w:hAnsi="Times New Roman" w:cs="Times New Roman"/>
          <w:b/>
          <w:bCs/>
          <w:iCs/>
          <w:color w:val="000000"/>
          <w:sz w:val="24"/>
          <w:szCs w:val="24"/>
        </w:rPr>
        <w:t>для 10-11 классов</w:t>
      </w:r>
      <w:r w:rsidRPr="0093578C">
        <w:rPr>
          <w:rFonts w:ascii="Times New Roman" w:hAnsi="Times New Roman" w:cs="Times New Roman"/>
          <w:b/>
          <w:bCs/>
          <w:sz w:val="24"/>
          <w:szCs w:val="24"/>
        </w:rPr>
        <w:t xml:space="preserve"> на основе программы  </w:t>
      </w:r>
      <w:r w:rsidRPr="0093578C">
        <w:rPr>
          <w:rFonts w:ascii="Times New Roman" w:hAnsi="Times New Roman" w:cs="Times New Roman"/>
          <w:b/>
          <w:bCs/>
          <w:i/>
          <w:iCs/>
          <w:color w:val="000000"/>
          <w:sz w:val="24"/>
          <w:szCs w:val="24"/>
        </w:rPr>
        <w:t xml:space="preserve"> Г. Я. Мякишева</w:t>
      </w:r>
      <w:r w:rsidRPr="0093578C">
        <w:rPr>
          <w:rFonts w:ascii="Times New Roman" w:hAnsi="Times New Roman" w:cs="Times New Roman"/>
          <w:b/>
          <w:bCs/>
          <w:iCs/>
          <w:color w:val="000000"/>
          <w:sz w:val="24"/>
          <w:szCs w:val="24"/>
        </w:rPr>
        <w:t>.</w:t>
      </w:r>
      <w:r w:rsidRPr="0093578C">
        <w:rPr>
          <w:rFonts w:ascii="Times New Roman" w:hAnsi="Times New Roman" w:cs="Times New Roman"/>
          <w:b/>
          <w:bCs/>
          <w:i/>
          <w:iCs/>
          <w:color w:val="000000"/>
          <w:sz w:val="24"/>
          <w:szCs w:val="24"/>
        </w:rPr>
        <w:t xml:space="preserve"> </w:t>
      </w:r>
      <w:r w:rsidRPr="0093578C">
        <w:rPr>
          <w:rFonts w:ascii="Times New Roman" w:hAnsi="Times New Roman" w:cs="Times New Roman"/>
          <w:sz w:val="24"/>
          <w:szCs w:val="24"/>
        </w:rPr>
        <w:t xml:space="preserve"> </w:t>
      </w:r>
      <w:r w:rsidRPr="0093578C">
        <w:rPr>
          <w:rFonts w:ascii="Times New Roman" w:hAnsi="Times New Roman" w:cs="Times New Roman"/>
          <w:b/>
          <w:sz w:val="24"/>
          <w:szCs w:val="24"/>
        </w:rPr>
        <w:t>Данная программа содержит все темы, включенные в федеральный компонент содержания образования:</w:t>
      </w:r>
      <w:r w:rsidRPr="0093578C">
        <w:rPr>
          <w:rFonts w:ascii="Times New Roman" w:hAnsi="Times New Roman" w:cs="Times New Roman"/>
          <w:b/>
          <w:bCs/>
          <w:sz w:val="24"/>
          <w:szCs w:val="24"/>
        </w:rPr>
        <w:t xml:space="preserve"> механика, молеку</w:t>
      </w:r>
      <w:r w:rsidRPr="0093578C">
        <w:rPr>
          <w:rFonts w:ascii="Times New Roman" w:hAnsi="Times New Roman" w:cs="Times New Roman"/>
          <w:b/>
          <w:bCs/>
          <w:sz w:val="24"/>
          <w:szCs w:val="24"/>
        </w:rPr>
        <w:softHyphen/>
        <w:t>лярная физика и термодинамика, электродинамика, кван</w:t>
      </w:r>
      <w:r w:rsidRPr="0093578C">
        <w:rPr>
          <w:rFonts w:ascii="Times New Roman" w:hAnsi="Times New Roman" w:cs="Times New Roman"/>
          <w:b/>
          <w:bCs/>
          <w:sz w:val="24"/>
          <w:szCs w:val="24"/>
        </w:rPr>
        <w:softHyphen/>
        <w:t>товая физика (атомная физика и физика атомного ядра).</w:t>
      </w:r>
    </w:p>
    <w:p w14:paraId="27043A8C" w14:textId="3E369B77" w:rsidR="00CC52EA" w:rsidRPr="00A91601" w:rsidRDefault="00CC52EA" w:rsidP="00A91601">
      <w:pPr>
        <w:pStyle w:val="9"/>
        <w:ind w:firstLine="66"/>
        <w:rPr>
          <w:rFonts w:ascii="Times New Roman" w:hAnsi="Times New Roman" w:cs="Times New Roman"/>
          <w:b/>
          <w:bCs/>
          <w:sz w:val="24"/>
          <w:szCs w:val="24"/>
        </w:rPr>
      </w:pPr>
      <w:r w:rsidRPr="0093578C">
        <w:rPr>
          <w:rFonts w:ascii="Times New Roman" w:hAnsi="Times New Roman" w:cs="Times New Roman"/>
          <w:b/>
          <w:bCs/>
          <w:sz w:val="24"/>
          <w:szCs w:val="24"/>
        </w:rPr>
        <w:tab/>
        <w:t>Рабочая программа составлена с учетом разнородности контингента учащихся не профилированной средней школы. 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среднего (полного) общего образования. В том числе в X и XI классах по 70 учебных часов из расчета 2 учебных часа в неделю. Школьным учебным планом на изучение физики в средней школе на базовом уровне отводится 265 часа</w:t>
      </w:r>
      <w:r w:rsidRPr="0093578C">
        <w:rPr>
          <w:rFonts w:ascii="Times New Roman" w:hAnsi="Times New Roman" w:cs="Times New Roman"/>
          <w:sz w:val="24"/>
          <w:szCs w:val="24"/>
        </w:rPr>
        <w:t xml:space="preserve">, </w:t>
      </w:r>
      <w:r w:rsidRPr="0093578C">
        <w:rPr>
          <w:rFonts w:ascii="Times New Roman" w:hAnsi="Times New Roman" w:cs="Times New Roman"/>
          <w:b/>
          <w:sz w:val="24"/>
          <w:szCs w:val="24"/>
        </w:rPr>
        <w:t>в том числе на практические и лабораторные работы - 20 часов.</w:t>
      </w:r>
      <w:r w:rsidRPr="0093578C">
        <w:rPr>
          <w:rFonts w:ascii="Times New Roman" w:hAnsi="Times New Roman" w:cs="Times New Roman"/>
          <w:b/>
          <w:bCs/>
          <w:sz w:val="24"/>
          <w:szCs w:val="24"/>
        </w:rPr>
        <w:t xml:space="preserve"> В том числе в 10 классе - 140 часа, в 11 классе - 136 учебных часа из расчета 4 учебных часа в неделю. Поэтому она ориентирована на изучение физики в средней школе на уровне требований обязательного минимума содержания образования и, в то же время, дает возможность ученикам, интересующимся физикой, развивать свои способности при изучении данного предмета. Увеличение часов направлено на усиление общеобразовательной подготовки, для закрепления теоретических знаний практическими умениями применять полученные знания на практике (решение задач на применение физических законов) и расширения спектра образования интересов учащихся. В качестве основных учебников взят комплект учебников Мякишев Г.Я., Буховцев Б.Б., Сотский Н.Н.. Физика 10,11 классы, М.: Просвещение, 2</w:t>
      </w:r>
      <w:r>
        <w:rPr>
          <w:rFonts w:ascii="Times New Roman" w:hAnsi="Times New Roman" w:cs="Times New Roman"/>
          <w:b/>
          <w:bCs/>
          <w:sz w:val="24"/>
          <w:szCs w:val="24"/>
        </w:rPr>
        <w:t>020</w:t>
      </w:r>
      <w:r w:rsidRPr="0093578C">
        <w:rPr>
          <w:rFonts w:ascii="Times New Roman" w:hAnsi="Times New Roman" w:cs="Times New Roman"/>
          <w:b/>
          <w:bCs/>
          <w:sz w:val="24"/>
          <w:szCs w:val="24"/>
        </w:rPr>
        <w:t xml:space="preserve"> г.</w:t>
      </w:r>
      <w:r w:rsidRPr="0093578C">
        <w:rPr>
          <w:rFonts w:ascii="Times New Roman" w:hAnsi="Times New Roman" w:cs="Times New Roman"/>
        </w:rPr>
        <w:t xml:space="preserve"> </w:t>
      </w:r>
    </w:p>
    <w:p w14:paraId="6846D251" w14:textId="664C3420" w:rsidR="00CC52EA" w:rsidRPr="0093578C" w:rsidRDefault="00CC52EA" w:rsidP="00CC52EA">
      <w:pPr>
        <w:spacing w:before="100" w:beforeAutospacing="1" w:after="100" w:afterAutospacing="1"/>
        <w:rPr>
          <w:rFonts w:ascii="Times New Roman" w:hAnsi="Times New Roman" w:cs="Times New Roman"/>
          <w:b/>
        </w:rPr>
      </w:pPr>
      <w:r w:rsidRPr="0093578C">
        <w:rPr>
          <w:rFonts w:ascii="Times New Roman" w:hAnsi="Times New Roman" w:cs="Times New Roman"/>
          <w:b/>
        </w:rPr>
        <w:t xml:space="preserve">Изучение физики в средних (полных) образовательных учреждениях на </w:t>
      </w:r>
      <w:r w:rsidR="00A91601">
        <w:rPr>
          <w:rFonts w:ascii="Times New Roman" w:hAnsi="Times New Roman" w:cs="Times New Roman"/>
          <w:b/>
        </w:rPr>
        <w:t>профильном</w:t>
      </w:r>
      <w:r w:rsidRPr="0093578C">
        <w:rPr>
          <w:rFonts w:ascii="Times New Roman" w:hAnsi="Times New Roman" w:cs="Times New Roman"/>
          <w:b/>
        </w:rPr>
        <w:t xml:space="preserve"> уровне направлено на достижение следующих целей:</w:t>
      </w:r>
    </w:p>
    <w:p w14:paraId="7FFF55DF" w14:textId="77777777" w:rsidR="00CC52EA" w:rsidRPr="0093578C" w:rsidRDefault="00CC52EA" w:rsidP="00CC52EA">
      <w:pPr>
        <w:widowControl w:val="0"/>
        <w:numPr>
          <w:ilvl w:val="0"/>
          <w:numId w:val="2"/>
        </w:numPr>
        <w:autoSpaceDE w:val="0"/>
        <w:autoSpaceDN w:val="0"/>
        <w:adjustRightInd w:val="0"/>
        <w:spacing w:before="100" w:beforeAutospacing="1" w:after="100" w:afterAutospacing="1"/>
        <w:rPr>
          <w:rFonts w:ascii="Times New Roman" w:hAnsi="Times New Roman" w:cs="Times New Roman"/>
        </w:rPr>
      </w:pPr>
      <w:r w:rsidRPr="0093578C">
        <w:rPr>
          <w:rFonts w:ascii="Times New Roman" w:hAnsi="Times New Roman" w:cs="Times New Roman"/>
          <w:b/>
        </w:rPr>
        <w:t xml:space="preserve">освоение знаний </w:t>
      </w:r>
      <w:r w:rsidRPr="0093578C">
        <w:rPr>
          <w:rFonts w:ascii="Times New Roman" w:hAnsi="Times New Roman" w:cs="Times New Roman"/>
        </w:rPr>
        <w:t xml:space="preserve">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 </w:t>
      </w:r>
    </w:p>
    <w:p w14:paraId="018E5429" w14:textId="77777777" w:rsidR="00CC52EA" w:rsidRPr="0093578C" w:rsidRDefault="00CC52EA" w:rsidP="00CC52EA">
      <w:pPr>
        <w:numPr>
          <w:ilvl w:val="0"/>
          <w:numId w:val="2"/>
        </w:numPr>
        <w:spacing w:before="100" w:beforeAutospacing="1" w:after="100" w:afterAutospacing="1"/>
        <w:rPr>
          <w:rFonts w:ascii="Times New Roman" w:hAnsi="Times New Roman" w:cs="Times New Roman"/>
        </w:rPr>
      </w:pPr>
      <w:r w:rsidRPr="0093578C">
        <w:rPr>
          <w:rFonts w:ascii="Times New Roman" w:hAnsi="Times New Roman" w:cs="Times New Roman"/>
          <w:b/>
          <w:iCs/>
        </w:rPr>
        <w:lastRenderedPageBreak/>
        <w:t>овладение умениями</w:t>
      </w:r>
      <w:r w:rsidRPr="0093578C">
        <w:rPr>
          <w:rFonts w:ascii="Times New Roman" w:hAnsi="Times New Roman" w:cs="Times New Roman"/>
        </w:rPr>
        <w:t xml:space="preserve">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 </w:t>
      </w:r>
    </w:p>
    <w:p w14:paraId="4C3F5E05" w14:textId="77777777" w:rsidR="00CC52EA" w:rsidRPr="0093578C" w:rsidRDefault="00CC52EA" w:rsidP="00CC52EA">
      <w:pPr>
        <w:widowControl w:val="0"/>
        <w:numPr>
          <w:ilvl w:val="0"/>
          <w:numId w:val="2"/>
        </w:numPr>
        <w:autoSpaceDE w:val="0"/>
        <w:autoSpaceDN w:val="0"/>
        <w:adjustRightInd w:val="0"/>
        <w:rPr>
          <w:rFonts w:ascii="Times New Roman" w:hAnsi="Times New Roman" w:cs="Times New Roman"/>
          <w:b/>
        </w:rPr>
      </w:pPr>
      <w:r w:rsidRPr="0093578C">
        <w:rPr>
          <w:rFonts w:ascii="Times New Roman" w:hAnsi="Times New Roman" w:cs="Times New Roman"/>
          <w:b/>
        </w:rPr>
        <w:t>применение знаний</w:t>
      </w:r>
      <w:r w:rsidRPr="0093578C">
        <w:rPr>
          <w:rFonts w:ascii="Times New Roman" w:hAnsi="Times New Roman" w:cs="Times New Roman"/>
        </w:rPr>
        <w:t xml:space="preserve">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14:paraId="3606B757" w14:textId="77777777" w:rsidR="00CC52EA" w:rsidRPr="0093578C" w:rsidRDefault="00CC52EA" w:rsidP="00CC52EA">
      <w:pPr>
        <w:widowControl w:val="0"/>
        <w:numPr>
          <w:ilvl w:val="0"/>
          <w:numId w:val="2"/>
        </w:numPr>
        <w:autoSpaceDE w:val="0"/>
        <w:autoSpaceDN w:val="0"/>
        <w:adjustRightInd w:val="0"/>
        <w:rPr>
          <w:rFonts w:ascii="Times New Roman" w:hAnsi="Times New Roman" w:cs="Times New Roman"/>
        </w:rPr>
      </w:pPr>
      <w:r w:rsidRPr="0093578C">
        <w:rPr>
          <w:rFonts w:ascii="Times New Roman" w:hAnsi="Times New Roman" w:cs="Times New Roman"/>
          <w:b/>
        </w:rPr>
        <w:t xml:space="preserve">развитие познавательных интересов, интеллектуальных и творческих способностей </w:t>
      </w:r>
      <w:r w:rsidRPr="0093578C">
        <w:rPr>
          <w:rFonts w:ascii="Times New Roman" w:hAnsi="Times New Roman" w:cs="Times New Roman"/>
        </w:rPr>
        <w:t xml:space="preserve">в процессе решения физических задач и самостоятельного приобретения новых знаний и умений по физике с использованием различных источников информации и современных информационных технологий; выполнения экспериментальных исследований, подготовки докладов, рефератов и других творческих работ; </w:t>
      </w:r>
    </w:p>
    <w:p w14:paraId="3AB45B86" w14:textId="77777777" w:rsidR="00CC52EA" w:rsidRPr="0093578C" w:rsidRDefault="00CC52EA" w:rsidP="00CC52EA">
      <w:pPr>
        <w:numPr>
          <w:ilvl w:val="0"/>
          <w:numId w:val="2"/>
        </w:numPr>
        <w:spacing w:before="100" w:beforeAutospacing="1" w:after="100" w:afterAutospacing="1"/>
        <w:rPr>
          <w:rFonts w:ascii="Times New Roman" w:hAnsi="Times New Roman" w:cs="Times New Roman"/>
        </w:rPr>
      </w:pPr>
      <w:r w:rsidRPr="0093578C">
        <w:rPr>
          <w:rFonts w:ascii="Times New Roman" w:hAnsi="Times New Roman" w:cs="Times New Roman"/>
          <w:b/>
          <w:iCs/>
        </w:rPr>
        <w:t>воспитание</w:t>
      </w:r>
      <w:r w:rsidRPr="0093578C">
        <w:rPr>
          <w:rFonts w:ascii="Times New Roman" w:hAnsi="Times New Roman" w:cs="Times New Roman"/>
          <w:i/>
          <w:iCs/>
        </w:rPr>
        <w:t xml:space="preserve"> </w:t>
      </w:r>
      <w:r w:rsidRPr="0093578C">
        <w:rPr>
          <w:rFonts w:ascii="Times New Roman" w:hAnsi="Times New Roman" w:cs="Times New Roman"/>
        </w:rPr>
        <w:t xml:space="preserve">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14:paraId="3427F221" w14:textId="77777777" w:rsidR="00CC52EA" w:rsidRPr="0093578C" w:rsidRDefault="00CC52EA" w:rsidP="00CC52EA">
      <w:pPr>
        <w:widowControl w:val="0"/>
        <w:numPr>
          <w:ilvl w:val="0"/>
          <w:numId w:val="2"/>
        </w:numPr>
        <w:autoSpaceDE w:val="0"/>
        <w:autoSpaceDN w:val="0"/>
        <w:adjustRightInd w:val="0"/>
        <w:rPr>
          <w:rFonts w:ascii="Times New Roman" w:hAnsi="Times New Roman" w:cs="Times New Roman"/>
        </w:rPr>
      </w:pPr>
      <w:r w:rsidRPr="0093578C">
        <w:rPr>
          <w:rFonts w:ascii="Times New Roman" w:hAnsi="Times New Roman" w:cs="Times New Roman"/>
          <w:b/>
        </w:rPr>
        <w:t xml:space="preserve">использование приобретенных знаний и умений </w:t>
      </w:r>
      <w:r w:rsidRPr="0093578C">
        <w:rPr>
          <w:rFonts w:ascii="Times New Roman" w:hAnsi="Times New Roman" w:cs="Times New Roman"/>
        </w:rPr>
        <w:t>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14:paraId="7B80BCA4" w14:textId="77777777" w:rsidR="00CC52EA" w:rsidRPr="0093578C" w:rsidRDefault="00CC52EA" w:rsidP="00CC52EA">
      <w:pPr>
        <w:rPr>
          <w:rFonts w:ascii="Times New Roman" w:hAnsi="Times New Roman" w:cs="Times New Roman"/>
          <w:b/>
          <w:bCs/>
        </w:rPr>
      </w:pPr>
    </w:p>
    <w:p w14:paraId="14D1EBEC" w14:textId="77777777" w:rsidR="00CC52EA" w:rsidRPr="0093578C" w:rsidRDefault="00CC52EA" w:rsidP="00CC52EA">
      <w:pPr>
        <w:rPr>
          <w:rFonts w:ascii="Times New Roman" w:hAnsi="Times New Roman" w:cs="Times New Roman"/>
          <w:b/>
          <w:bCs/>
        </w:rPr>
      </w:pPr>
    </w:p>
    <w:p w14:paraId="54547874" w14:textId="77777777" w:rsidR="00CC52EA" w:rsidRPr="0093578C" w:rsidRDefault="00CC52EA" w:rsidP="00CC52EA">
      <w:pPr>
        <w:rPr>
          <w:rFonts w:ascii="Times New Roman" w:hAnsi="Times New Roman" w:cs="Times New Roman"/>
          <w:b/>
          <w:bCs/>
        </w:rPr>
      </w:pPr>
    </w:p>
    <w:p w14:paraId="479DCB10" w14:textId="77777777" w:rsidR="00CC52EA" w:rsidRPr="0093578C" w:rsidRDefault="00CC52EA" w:rsidP="00CC52EA">
      <w:pPr>
        <w:rPr>
          <w:rFonts w:ascii="Times New Roman" w:hAnsi="Times New Roman" w:cs="Times New Roman"/>
          <w:b/>
          <w:bCs/>
        </w:rPr>
      </w:pPr>
    </w:p>
    <w:p w14:paraId="0B840540" w14:textId="77777777" w:rsidR="00CC52EA" w:rsidRPr="0093578C" w:rsidRDefault="00CC52EA" w:rsidP="00CC52EA">
      <w:pPr>
        <w:rPr>
          <w:rFonts w:ascii="Times New Roman" w:hAnsi="Times New Roman" w:cs="Times New Roman"/>
        </w:rPr>
      </w:pPr>
      <w:r w:rsidRPr="0093578C">
        <w:rPr>
          <w:rFonts w:ascii="Times New Roman" w:hAnsi="Times New Roman" w:cs="Times New Roman"/>
          <w:b/>
          <w:bCs/>
        </w:rPr>
        <w:t>Общеучебные умения, навыки и способы деятельности</w:t>
      </w:r>
    </w:p>
    <w:p w14:paraId="62CA12F5" w14:textId="77777777" w:rsidR="00CC52EA" w:rsidRPr="0093578C" w:rsidRDefault="00CC52EA" w:rsidP="00CC52EA">
      <w:pPr>
        <w:rPr>
          <w:rFonts w:ascii="Times New Roman" w:hAnsi="Times New Roman" w:cs="Times New Roman"/>
          <w:i/>
          <w:iCs/>
        </w:rPr>
      </w:pPr>
    </w:p>
    <w:p w14:paraId="7D462F5F" w14:textId="77777777" w:rsidR="00CC52EA" w:rsidRPr="0093578C" w:rsidRDefault="00CC52EA" w:rsidP="00CC52EA">
      <w:pPr>
        <w:rPr>
          <w:rFonts w:ascii="Times New Roman" w:hAnsi="Times New Roman" w:cs="Times New Roman"/>
        </w:rPr>
      </w:pPr>
      <w:r w:rsidRPr="0093578C">
        <w:rPr>
          <w:rFonts w:ascii="Times New Roman" w:hAnsi="Times New Roman" w:cs="Times New Roman"/>
          <w:i/>
          <w:iCs/>
        </w:rPr>
        <w:t>Познавательная деятельность:</w:t>
      </w:r>
      <w:r w:rsidRPr="0093578C">
        <w:rPr>
          <w:rFonts w:ascii="Times New Roman" w:hAnsi="Times New Roman" w:cs="Times New Roman"/>
        </w:rPr>
        <w:t xml:space="preserve"> </w:t>
      </w:r>
    </w:p>
    <w:p w14:paraId="08943EB6" w14:textId="77777777" w:rsidR="00CC52EA" w:rsidRPr="0093578C" w:rsidRDefault="00CC52EA" w:rsidP="00CC52EA">
      <w:pPr>
        <w:numPr>
          <w:ilvl w:val="0"/>
          <w:numId w:val="3"/>
        </w:numPr>
        <w:rPr>
          <w:rFonts w:ascii="Times New Roman" w:hAnsi="Times New Roman" w:cs="Times New Roman"/>
        </w:rPr>
      </w:pPr>
      <w:r w:rsidRPr="0093578C">
        <w:rPr>
          <w:rFonts w:ascii="Times New Roman" w:hAnsi="Times New Roman" w:cs="Times New Roman"/>
        </w:rPr>
        <w:t xml:space="preserve">использование для познания окружающего мира различных естественнонаучных методов: наблюдение, измерение, эксперимент, моделирование; </w:t>
      </w:r>
    </w:p>
    <w:p w14:paraId="3A366E83" w14:textId="77777777" w:rsidR="00CC52EA" w:rsidRPr="0093578C" w:rsidRDefault="00CC52EA" w:rsidP="00CC52EA">
      <w:pPr>
        <w:numPr>
          <w:ilvl w:val="0"/>
          <w:numId w:val="3"/>
        </w:numPr>
        <w:rPr>
          <w:rFonts w:ascii="Times New Roman" w:hAnsi="Times New Roman" w:cs="Times New Roman"/>
        </w:rPr>
      </w:pPr>
      <w:r w:rsidRPr="0093578C">
        <w:rPr>
          <w:rFonts w:ascii="Times New Roman" w:hAnsi="Times New Roman" w:cs="Times New Roman"/>
        </w:rPr>
        <w:t xml:space="preserve">формирование умений различать факты, гипотезы, причины, следствия, доказательства, законы, теории; </w:t>
      </w:r>
    </w:p>
    <w:p w14:paraId="553A5960" w14:textId="77777777" w:rsidR="00CC52EA" w:rsidRPr="0093578C" w:rsidRDefault="00CC52EA" w:rsidP="00CC52EA">
      <w:pPr>
        <w:numPr>
          <w:ilvl w:val="0"/>
          <w:numId w:val="3"/>
        </w:numPr>
        <w:rPr>
          <w:rFonts w:ascii="Times New Roman" w:hAnsi="Times New Roman" w:cs="Times New Roman"/>
        </w:rPr>
      </w:pPr>
      <w:r w:rsidRPr="0093578C">
        <w:rPr>
          <w:rFonts w:ascii="Times New Roman" w:hAnsi="Times New Roman" w:cs="Times New Roman"/>
        </w:rPr>
        <w:t xml:space="preserve">овладение адекватными способами решения теоретических и экспериментальных задач; </w:t>
      </w:r>
    </w:p>
    <w:p w14:paraId="3A83A426" w14:textId="77777777" w:rsidR="00CC52EA" w:rsidRPr="0093578C" w:rsidRDefault="00CC52EA" w:rsidP="00CC52EA">
      <w:pPr>
        <w:numPr>
          <w:ilvl w:val="0"/>
          <w:numId w:val="3"/>
        </w:numPr>
        <w:rPr>
          <w:rFonts w:ascii="Times New Roman" w:hAnsi="Times New Roman" w:cs="Times New Roman"/>
        </w:rPr>
      </w:pPr>
      <w:r w:rsidRPr="0093578C">
        <w:rPr>
          <w:rFonts w:ascii="Times New Roman" w:hAnsi="Times New Roman" w:cs="Times New Roman"/>
        </w:rPr>
        <w:t xml:space="preserve">приобретение опыта выдвижения гипотез для объяснения известных фактов и экспериментальной проверки выдвигаемых гипотез. </w:t>
      </w:r>
    </w:p>
    <w:p w14:paraId="673D0B56" w14:textId="77777777" w:rsidR="00CC52EA" w:rsidRPr="0093578C" w:rsidRDefault="00CC52EA" w:rsidP="00CC52EA">
      <w:pPr>
        <w:rPr>
          <w:rFonts w:ascii="Times New Roman" w:hAnsi="Times New Roman" w:cs="Times New Roman"/>
        </w:rPr>
      </w:pPr>
      <w:r w:rsidRPr="0093578C">
        <w:rPr>
          <w:rFonts w:ascii="Times New Roman" w:hAnsi="Times New Roman" w:cs="Times New Roman"/>
          <w:i/>
          <w:iCs/>
        </w:rPr>
        <w:t>Информационно-коммуникативная деятельность:</w:t>
      </w:r>
      <w:r w:rsidRPr="0093578C">
        <w:rPr>
          <w:rFonts w:ascii="Times New Roman" w:hAnsi="Times New Roman" w:cs="Times New Roman"/>
        </w:rPr>
        <w:t xml:space="preserve"> </w:t>
      </w:r>
    </w:p>
    <w:p w14:paraId="2BE8D1A9" w14:textId="77777777" w:rsidR="00CC52EA" w:rsidRPr="0093578C" w:rsidRDefault="00CC52EA" w:rsidP="00CC52EA">
      <w:pPr>
        <w:numPr>
          <w:ilvl w:val="0"/>
          <w:numId w:val="4"/>
        </w:numPr>
        <w:rPr>
          <w:rFonts w:ascii="Times New Roman" w:hAnsi="Times New Roman" w:cs="Times New Roman"/>
        </w:rPr>
      </w:pPr>
      <w:r w:rsidRPr="0093578C">
        <w:rPr>
          <w:rFonts w:ascii="Times New Roman" w:hAnsi="Times New Roman" w:cs="Times New Roman"/>
        </w:rPr>
        <w:t xml:space="preserve">владение монологической и диалогической речью. Способность понимать точку зрения собеседника и признавать право на иное мнение; </w:t>
      </w:r>
    </w:p>
    <w:p w14:paraId="1DC01E0F" w14:textId="77777777" w:rsidR="00CC52EA" w:rsidRPr="0093578C" w:rsidRDefault="00CC52EA" w:rsidP="00CC52EA">
      <w:pPr>
        <w:numPr>
          <w:ilvl w:val="0"/>
          <w:numId w:val="4"/>
        </w:numPr>
        <w:rPr>
          <w:rFonts w:ascii="Times New Roman" w:hAnsi="Times New Roman" w:cs="Times New Roman"/>
        </w:rPr>
      </w:pPr>
      <w:r w:rsidRPr="0093578C">
        <w:rPr>
          <w:rFonts w:ascii="Times New Roman" w:hAnsi="Times New Roman" w:cs="Times New Roman"/>
        </w:rPr>
        <w:t xml:space="preserve">использование для решения познавательных и коммуникативных задач различных источников информации. </w:t>
      </w:r>
    </w:p>
    <w:p w14:paraId="6E4DDADF" w14:textId="77777777" w:rsidR="00CC52EA" w:rsidRPr="0093578C" w:rsidRDefault="00CC52EA" w:rsidP="00CC52EA">
      <w:pPr>
        <w:rPr>
          <w:rFonts w:ascii="Times New Roman" w:hAnsi="Times New Roman" w:cs="Times New Roman"/>
        </w:rPr>
      </w:pPr>
      <w:r w:rsidRPr="0093578C">
        <w:rPr>
          <w:rFonts w:ascii="Times New Roman" w:hAnsi="Times New Roman" w:cs="Times New Roman"/>
          <w:i/>
          <w:iCs/>
        </w:rPr>
        <w:t>Рефлексивная деятельность:</w:t>
      </w:r>
      <w:r w:rsidRPr="0093578C">
        <w:rPr>
          <w:rFonts w:ascii="Times New Roman" w:hAnsi="Times New Roman" w:cs="Times New Roman"/>
        </w:rPr>
        <w:t xml:space="preserve"> </w:t>
      </w:r>
    </w:p>
    <w:p w14:paraId="3BD28A68" w14:textId="77777777" w:rsidR="00CC52EA" w:rsidRPr="0093578C" w:rsidRDefault="00CC52EA" w:rsidP="00CC52EA">
      <w:pPr>
        <w:numPr>
          <w:ilvl w:val="0"/>
          <w:numId w:val="5"/>
        </w:numPr>
        <w:rPr>
          <w:rFonts w:ascii="Times New Roman" w:hAnsi="Times New Roman" w:cs="Times New Roman"/>
        </w:rPr>
      </w:pPr>
      <w:r w:rsidRPr="0093578C">
        <w:rPr>
          <w:rFonts w:ascii="Times New Roman" w:hAnsi="Times New Roman" w:cs="Times New Roman"/>
        </w:rPr>
        <w:t xml:space="preserve">владение навыками контроля и оценки своей деятельности, умением предвидеть возможные результаты своих действий: </w:t>
      </w:r>
    </w:p>
    <w:p w14:paraId="1714991E" w14:textId="77777777" w:rsidR="00CC52EA" w:rsidRPr="0093578C" w:rsidRDefault="00CC52EA" w:rsidP="00CC52EA">
      <w:pPr>
        <w:numPr>
          <w:ilvl w:val="0"/>
          <w:numId w:val="5"/>
        </w:numPr>
        <w:rPr>
          <w:rFonts w:ascii="Times New Roman" w:hAnsi="Times New Roman" w:cs="Times New Roman"/>
        </w:rPr>
      </w:pPr>
      <w:r w:rsidRPr="0093578C">
        <w:rPr>
          <w:rFonts w:ascii="Times New Roman" w:hAnsi="Times New Roman" w:cs="Times New Roman"/>
        </w:rPr>
        <w:t>организация учебной деятельности: постановка цели, планирование, определение оптимального соотношения цели и средств.</w:t>
      </w:r>
      <w:r w:rsidRPr="0093578C">
        <w:rPr>
          <w:rFonts w:ascii="Times New Roman" w:hAnsi="Times New Roman" w:cs="Times New Roman"/>
          <w:color w:val="000000"/>
        </w:rPr>
        <w:t xml:space="preserve"> </w:t>
      </w:r>
    </w:p>
    <w:p w14:paraId="0C42C581" w14:textId="77777777" w:rsidR="00CC52EA" w:rsidRPr="0093578C" w:rsidRDefault="00CC52EA" w:rsidP="00CC52EA">
      <w:pPr>
        <w:ind w:left="720"/>
        <w:rPr>
          <w:rFonts w:ascii="Times New Roman" w:hAnsi="Times New Roman" w:cs="Times New Roman"/>
        </w:rPr>
      </w:pPr>
    </w:p>
    <w:p w14:paraId="5BF2F11F" w14:textId="77777777" w:rsidR="002C7C32" w:rsidRDefault="002C7C32"/>
    <w:sectPr w:rsidR="002C7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andex-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D43"/>
    <w:multiLevelType w:val="multilevel"/>
    <w:tmpl w:val="C7FEF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80043D0"/>
    <w:multiLevelType w:val="multilevel"/>
    <w:tmpl w:val="ABAC74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2C21F5"/>
    <w:multiLevelType w:val="multilevel"/>
    <w:tmpl w:val="B9348C52"/>
    <w:lvl w:ilvl="0">
      <w:start w:val="1"/>
      <w:numFmt w:val="bullet"/>
      <w:lvlText w:val=""/>
      <w:lvlJc w:val="left"/>
      <w:pPr>
        <w:tabs>
          <w:tab w:val="num" w:pos="1428"/>
        </w:tabs>
        <w:ind w:left="1428"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5A52EFC"/>
    <w:multiLevelType w:val="multilevel"/>
    <w:tmpl w:val="09F68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B2329B"/>
    <w:multiLevelType w:val="multilevel"/>
    <w:tmpl w:val="60DC39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DF"/>
    <w:rsid w:val="001969DF"/>
    <w:rsid w:val="002C7C32"/>
    <w:rsid w:val="00A91601"/>
    <w:rsid w:val="00CC5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485E"/>
  <w15:chartTrackingRefBased/>
  <w15:docId w15:val="{6D0E2DB3-22B0-42EE-84B8-66B99716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2EA"/>
    <w:pPr>
      <w:spacing w:after="0" w:line="240" w:lineRule="auto"/>
    </w:pPr>
    <w:rPr>
      <w:rFonts w:eastAsiaTheme="minorEastAsia"/>
      <w:lang w:eastAsia="ru-RU"/>
    </w:rPr>
  </w:style>
  <w:style w:type="paragraph" w:styleId="4">
    <w:name w:val="heading 4"/>
    <w:basedOn w:val="a"/>
    <w:next w:val="a"/>
    <w:link w:val="40"/>
    <w:qFormat/>
    <w:rsid w:val="00CC52EA"/>
    <w:pPr>
      <w:keepNext/>
      <w:jc w:val="center"/>
      <w:outlineLvl w:val="3"/>
    </w:pPr>
    <w:rPr>
      <w:rFonts w:ascii="Times New Roman" w:eastAsia="Times New Roman" w:hAnsi="Times New Roman" w:cs="Times New Roman"/>
      <w:b/>
      <w:bCs/>
      <w:sz w:val="24"/>
      <w:szCs w:val="24"/>
      <w:lang w:eastAsia="en-US"/>
    </w:rPr>
  </w:style>
  <w:style w:type="paragraph" w:styleId="9">
    <w:name w:val="heading 9"/>
    <w:basedOn w:val="a"/>
    <w:next w:val="a"/>
    <w:link w:val="90"/>
    <w:unhideWhenUsed/>
    <w:qFormat/>
    <w:rsid w:val="00CC52EA"/>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C52EA"/>
    <w:rPr>
      <w:rFonts w:ascii="Times New Roman" w:eastAsia="Times New Roman" w:hAnsi="Times New Roman" w:cs="Times New Roman"/>
      <w:b/>
      <w:bCs/>
      <w:sz w:val="24"/>
      <w:szCs w:val="24"/>
    </w:rPr>
  </w:style>
  <w:style w:type="character" w:customStyle="1" w:styleId="90">
    <w:name w:val="Заголовок 9 Знак"/>
    <w:basedOn w:val="a0"/>
    <w:link w:val="9"/>
    <w:rsid w:val="00CC52EA"/>
    <w:rPr>
      <w:rFonts w:asciiTheme="majorHAnsi" w:eastAsiaTheme="majorEastAsia" w:hAnsiTheme="majorHAnsi" w:cstheme="majorBidi"/>
      <w:lang w:eastAsia="ru-RU"/>
    </w:rPr>
  </w:style>
  <w:style w:type="paragraph" w:customStyle="1" w:styleId="1">
    <w:name w:val="Основной 1 см"/>
    <w:basedOn w:val="a"/>
    <w:rsid w:val="00CC52EA"/>
    <w:pPr>
      <w:ind w:firstLine="567"/>
      <w:jc w:val="both"/>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2021-05-12T17:31:00Z</dcterms:created>
  <dcterms:modified xsi:type="dcterms:W3CDTF">2021-05-12T17:51:00Z</dcterms:modified>
</cp:coreProperties>
</file>