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03" w:rsidRPr="00161903" w:rsidRDefault="00161903" w:rsidP="00D563C6">
      <w:pPr>
        <w:pStyle w:val="10"/>
        <w:keepNext/>
        <w:keepLines/>
        <w:shd w:val="clear" w:color="auto" w:fill="auto"/>
        <w:spacing w:before="0" w:after="188" w:line="260" w:lineRule="exact"/>
        <w:ind w:left="540"/>
        <w:jc w:val="center"/>
        <w:rPr>
          <w:sz w:val="28"/>
          <w:szCs w:val="28"/>
        </w:rPr>
      </w:pPr>
      <w:bookmarkStart w:id="0" w:name="bookmark0"/>
      <w:r w:rsidRPr="00161903">
        <w:rPr>
          <w:color w:val="000000"/>
          <w:sz w:val="28"/>
          <w:szCs w:val="28"/>
        </w:rPr>
        <w:t xml:space="preserve">Циклограмма </w:t>
      </w:r>
      <w:bookmarkEnd w:id="0"/>
      <w:r w:rsidR="00D563C6">
        <w:rPr>
          <w:color w:val="000000"/>
          <w:sz w:val="28"/>
          <w:szCs w:val="28"/>
        </w:rPr>
        <w:t>мероприятий, направленных на повышение качества условий организации образовательной деятельности на основе дефицитов, выявленных по итогам самодиагностики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6"/>
        <w:gridCol w:w="4140"/>
        <w:gridCol w:w="3075"/>
      </w:tblGrid>
      <w:tr w:rsidR="00161903" w:rsidTr="00161903">
        <w:trPr>
          <w:trHeight w:hRule="exact" w:val="64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99" w:lineRule="exact"/>
              <w:jc w:val="both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 xml:space="preserve">Направления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302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Периодичность проведения,</w:t>
            </w:r>
            <w:r w:rsidR="00D35C95">
              <w:rPr>
                <w:rStyle w:val="110"/>
                <w:sz w:val="24"/>
                <w:szCs w:val="24"/>
              </w:rPr>
              <w:t xml:space="preserve"> </w:t>
            </w:r>
            <w:r>
              <w:rPr>
                <w:rStyle w:val="110"/>
                <w:sz w:val="24"/>
                <w:szCs w:val="24"/>
              </w:rPr>
              <w:t>сроки</w:t>
            </w:r>
          </w:p>
        </w:tc>
      </w:tr>
      <w:tr w:rsidR="00161903" w:rsidTr="00161903">
        <w:trPr>
          <w:trHeight w:hRule="exact" w:val="623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after="120" w:line="230" w:lineRule="exact"/>
              <w:jc w:val="both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Уровень</w:t>
            </w: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before="120" w:line="230" w:lineRule="exact"/>
              <w:jc w:val="both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образовательной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1</w:t>
            </w:r>
            <w:r>
              <w:rPr>
                <w:rStyle w:val="11"/>
                <w:sz w:val="24"/>
                <w:szCs w:val="24"/>
              </w:rPr>
              <w:t>. Успеваемость по школе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3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результатам четверти (полугодия)</w:t>
            </w:r>
          </w:p>
        </w:tc>
      </w:tr>
      <w:tr w:rsidR="00161903" w:rsidTr="00161903">
        <w:trPr>
          <w:trHeight w:hRule="exact" w:val="619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подготовки учащихся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2. Успеваемость по уровням обучения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результатам четверти 1-9 кл</w:t>
            </w:r>
            <w:r w:rsidR="00D563C6">
              <w:rPr>
                <w:rStyle w:val="11"/>
                <w:sz w:val="24"/>
                <w:szCs w:val="24"/>
              </w:rPr>
              <w:t>ассы</w:t>
            </w:r>
          </w:p>
        </w:tc>
      </w:tr>
      <w:tr w:rsidR="00161903" w:rsidTr="00161903">
        <w:trPr>
          <w:trHeight w:hRule="exact" w:val="623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3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первого и второго полугодия 10-11 кл</w:t>
            </w:r>
            <w:r w:rsidR="00D563C6">
              <w:rPr>
                <w:rStyle w:val="11"/>
                <w:sz w:val="24"/>
                <w:szCs w:val="24"/>
              </w:rPr>
              <w:t>ассы</w:t>
            </w:r>
          </w:p>
        </w:tc>
      </w:tr>
      <w:tr w:rsidR="00161903" w:rsidTr="00161903">
        <w:trPr>
          <w:trHeight w:hRule="exact" w:val="626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 xml:space="preserve">3. </w:t>
            </w:r>
            <w:r>
              <w:rPr>
                <w:rStyle w:val="11"/>
                <w:sz w:val="24"/>
                <w:szCs w:val="24"/>
              </w:rPr>
              <w:t>Общая успеваемость по классам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D35C95">
            <w:pPr>
              <w:pStyle w:val="4"/>
              <w:framePr w:w="9720" w:wrap="notBeside" w:vAnchor="text" w:hAnchor="text" w:xAlign="center" w:y="1"/>
              <w:shd w:val="clear" w:color="auto" w:fill="auto"/>
              <w:spacing w:line="302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результатам каждой</w:t>
            </w:r>
            <w:r w:rsidR="00161903">
              <w:rPr>
                <w:rStyle w:val="11"/>
                <w:sz w:val="24"/>
                <w:szCs w:val="24"/>
              </w:rPr>
              <w:t xml:space="preserve"> четверти 2-9кл</w:t>
            </w:r>
          </w:p>
        </w:tc>
      </w:tr>
      <w:tr w:rsidR="00161903" w:rsidTr="00161903">
        <w:trPr>
          <w:trHeight w:hRule="exact" w:val="536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первого и второго полугодия 10-11 кл</w:t>
            </w:r>
            <w:r w:rsidR="00D563C6">
              <w:rPr>
                <w:rStyle w:val="11"/>
                <w:sz w:val="24"/>
                <w:szCs w:val="24"/>
              </w:rPr>
              <w:t>ассы</w:t>
            </w:r>
          </w:p>
        </w:tc>
      </w:tr>
      <w:tr w:rsidR="00161903" w:rsidTr="00161903">
        <w:trPr>
          <w:trHeight w:hRule="exact" w:val="547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4.Успеваемость по предметам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результатам каждого четверти 2-9</w:t>
            </w:r>
            <w:r w:rsidR="00D563C6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кл</w:t>
            </w:r>
            <w:r w:rsidR="00D563C6">
              <w:rPr>
                <w:rStyle w:val="11"/>
                <w:sz w:val="24"/>
                <w:szCs w:val="24"/>
              </w:rPr>
              <w:t>ассы</w:t>
            </w:r>
          </w:p>
        </w:tc>
      </w:tr>
      <w:tr w:rsidR="00161903" w:rsidTr="00161903">
        <w:trPr>
          <w:trHeight w:hRule="exact" w:val="529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первого и второго полугодия 10-11 кл</w:t>
            </w:r>
            <w:r w:rsidR="00D563C6">
              <w:rPr>
                <w:rStyle w:val="11"/>
                <w:sz w:val="24"/>
                <w:szCs w:val="24"/>
              </w:rPr>
              <w:t>ассы</w:t>
            </w:r>
          </w:p>
        </w:tc>
      </w:tr>
      <w:tr w:rsidR="00161903" w:rsidTr="00161903">
        <w:trPr>
          <w:trHeight w:hRule="exact" w:val="547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903" w:rsidRDefault="00161903">
            <w:pPr>
              <w:widowControl/>
              <w:spacing w:after="200" w:line="276" w:lineRule="auto"/>
              <w:rPr>
                <w:lang w:eastAsia="en-US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903" w:rsidRDefault="00161903">
            <w:pPr>
              <w:widowControl/>
              <w:spacing w:after="200" w:line="276" w:lineRule="auto"/>
              <w:rPr>
                <w:lang w:eastAsia="en-US"/>
              </w:rPr>
            </w:pPr>
          </w:p>
        </w:tc>
      </w:tr>
      <w:tr w:rsidR="00161903" w:rsidTr="00161903">
        <w:trPr>
          <w:trHeight w:hRule="exact" w:val="601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5. Уровень </w:t>
            </w:r>
            <w:proofErr w:type="spellStart"/>
            <w:r>
              <w:rPr>
                <w:rStyle w:val="11"/>
                <w:sz w:val="24"/>
                <w:szCs w:val="24"/>
              </w:rPr>
              <w:t>обученности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(по контрольным работам)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графику</w:t>
            </w:r>
          </w:p>
        </w:tc>
      </w:tr>
      <w:tr w:rsidR="00161903" w:rsidTr="00161903">
        <w:trPr>
          <w:trHeight w:hRule="exact" w:val="803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D563C6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6. Уровень </w:t>
            </w:r>
            <w:proofErr w:type="spellStart"/>
            <w:r>
              <w:rPr>
                <w:rStyle w:val="11"/>
                <w:sz w:val="24"/>
                <w:szCs w:val="24"/>
              </w:rPr>
              <w:t>обученности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(по итогам ВПР</w:t>
            </w:r>
            <w:r w:rsidR="00161903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графику</w:t>
            </w:r>
          </w:p>
        </w:tc>
      </w:tr>
      <w:tr w:rsidR="00161903" w:rsidTr="00161903">
        <w:trPr>
          <w:trHeight w:hRule="exact" w:val="547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7. Уровень </w:t>
            </w:r>
            <w:proofErr w:type="spellStart"/>
            <w:r>
              <w:rPr>
                <w:rStyle w:val="11"/>
                <w:sz w:val="24"/>
                <w:szCs w:val="24"/>
              </w:rPr>
              <w:t>обученности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(по внешним диагностическим работам)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графику</w:t>
            </w:r>
          </w:p>
        </w:tc>
      </w:tr>
      <w:tr w:rsidR="00161903" w:rsidTr="00161903">
        <w:trPr>
          <w:trHeight w:hRule="exact" w:val="108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8.Уровень учебных достижений учащихся (рейтинг)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результатам каждого месяца (данные электронного журнала) 2- 11кл</w:t>
            </w:r>
          </w:p>
        </w:tc>
      </w:tr>
      <w:tr w:rsidR="00161903" w:rsidTr="00161903">
        <w:trPr>
          <w:trHeight w:hRule="exact" w:val="414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9. Уровень </w:t>
            </w:r>
            <w:proofErr w:type="spellStart"/>
            <w:r>
              <w:rPr>
                <w:rStyle w:val="11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УУД; Результаты итоговой аттестации 9 классов;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396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54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10. Результаты ЕГЭ;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817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 xml:space="preserve">11. </w:t>
            </w:r>
            <w:r>
              <w:rPr>
                <w:rStyle w:val="11"/>
                <w:sz w:val="24"/>
                <w:szCs w:val="24"/>
              </w:rPr>
              <w:t>Результаты олимпиад, интеллектуальных марафонов, конкурсов и др.;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раз в год</w:t>
            </w:r>
          </w:p>
        </w:tc>
      </w:tr>
    </w:tbl>
    <w:p w:rsidR="00161903" w:rsidRDefault="00161903" w:rsidP="001619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4140"/>
        <w:gridCol w:w="3071"/>
      </w:tblGrid>
      <w:tr w:rsidR="00161903" w:rsidTr="00161903">
        <w:trPr>
          <w:trHeight w:hRule="exact" w:val="81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12.Сравнительный анализ </w:t>
            </w:r>
            <w:proofErr w:type="spellStart"/>
            <w:r>
              <w:rPr>
                <w:rStyle w:val="2"/>
                <w:sz w:val="24"/>
                <w:szCs w:val="24"/>
              </w:rPr>
              <w:t>обученности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в ср</w:t>
            </w:r>
            <w:r w:rsidR="003F55DB">
              <w:rPr>
                <w:rStyle w:val="2"/>
                <w:sz w:val="24"/>
                <w:szCs w:val="24"/>
              </w:rPr>
              <w:t xml:space="preserve">авнении с </w:t>
            </w:r>
            <w:r w:rsidR="00D563C6">
              <w:rPr>
                <w:rStyle w:val="2"/>
                <w:sz w:val="24"/>
                <w:szCs w:val="24"/>
              </w:rPr>
              <w:t xml:space="preserve"> районными</w:t>
            </w:r>
            <w:r>
              <w:rPr>
                <w:rStyle w:val="2"/>
                <w:sz w:val="24"/>
                <w:szCs w:val="24"/>
              </w:rPr>
              <w:t xml:space="preserve"> показателями;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  <w:lang w:eastAsia="en-US"/>
              </w:rPr>
              <w:t>1 раз в год</w:t>
            </w:r>
          </w:p>
        </w:tc>
      </w:tr>
      <w:tr w:rsidR="00161903" w:rsidTr="00161903">
        <w:trPr>
          <w:trHeight w:hRule="exact" w:val="806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13. Доля выпускников 9-х классов, получивших аттестат об основном общем образовании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803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14. Доля выпускников 9-х классов, получивших аттестат об основном общем образовании особого образца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796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15. Доля выпускников, получивших аттестат о среднем (полном) общем образовании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1076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16. Доля выпускников, получивших аттестат о среднем (полном) общем образовании особого образца (серебряная, золотая медаль)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788"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Охват учащихся</w:t>
            </w: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образовательным</w:t>
            </w: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процессом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1. Количество учащихся в школе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 раза в год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4140"/>
        <w:gridCol w:w="3071"/>
      </w:tblGrid>
      <w:tr w:rsidR="00161903" w:rsidTr="00161903">
        <w:trPr>
          <w:trHeight w:hRule="exact" w:val="540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2. Движение учащихся;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ежемесячно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4127"/>
        <w:gridCol w:w="13"/>
        <w:gridCol w:w="3071"/>
      </w:tblGrid>
      <w:tr w:rsidR="00161903" w:rsidTr="00161903">
        <w:trPr>
          <w:trHeight w:hRule="exact" w:val="558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3. Количество классов-комплектов;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1073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4. Социальный паспорт школы (количество детей «группы риска»): количество детей состоящих на учете в КДН; на внутри школьном контроле;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На начало и конец учебного года, ежеквартально</w:t>
            </w:r>
          </w:p>
        </w:tc>
      </w:tr>
      <w:tr w:rsidR="00161903" w:rsidTr="00161903">
        <w:trPr>
          <w:trHeight w:hRule="exact" w:val="781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5 Количество детей из </w:t>
            </w:r>
            <w:proofErr w:type="spellStart"/>
            <w:r>
              <w:rPr>
                <w:rStyle w:val="2"/>
                <w:sz w:val="24"/>
                <w:szCs w:val="24"/>
              </w:rPr>
              <w:t>социально</w:t>
            </w:r>
            <w:r>
              <w:rPr>
                <w:rStyle w:val="2"/>
                <w:sz w:val="24"/>
                <w:szCs w:val="24"/>
              </w:rPr>
              <w:softHyphen/>
              <w:t>незащищенных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семей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 раза в год</w:t>
            </w:r>
          </w:p>
        </w:tc>
      </w:tr>
      <w:tr w:rsidR="00161903" w:rsidTr="00161903">
        <w:trPr>
          <w:trHeight w:hRule="exact" w:val="814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6. Количество учащихся с ограниченными возможностями здоровья;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</w:t>
            </w:r>
            <w:r>
              <w:rPr>
                <w:rStyle w:val="2"/>
                <w:sz w:val="24"/>
                <w:szCs w:val="24"/>
                <w:lang w:val="en-US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раз в год</w:t>
            </w:r>
          </w:p>
        </w:tc>
      </w:tr>
      <w:tr w:rsidR="00161903" w:rsidTr="00161903">
        <w:trPr>
          <w:trHeight w:hRule="exact" w:val="536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7. Количество учащихся, находящихся на индивидуальном </w:t>
            </w:r>
            <w:proofErr w:type="gramStart"/>
            <w:r>
              <w:rPr>
                <w:rStyle w:val="2"/>
                <w:sz w:val="24"/>
                <w:szCs w:val="24"/>
              </w:rPr>
              <w:t>обучении</w:t>
            </w:r>
            <w:proofErr w:type="gramEnd"/>
            <w:r>
              <w:rPr>
                <w:rStyle w:val="2"/>
                <w:sz w:val="24"/>
                <w:szCs w:val="24"/>
              </w:rPr>
              <w:t xml:space="preserve"> на дому;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 раза в год</w:t>
            </w:r>
          </w:p>
        </w:tc>
      </w:tr>
      <w:tr w:rsidR="00161903" w:rsidTr="00161903">
        <w:trPr>
          <w:trHeight w:hRule="exact" w:val="544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8.Количество учащихся, находящихся на семейном обучении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 раза в год</w:t>
            </w:r>
          </w:p>
        </w:tc>
      </w:tr>
      <w:tr w:rsidR="00161903" w:rsidTr="00161903">
        <w:trPr>
          <w:trHeight w:hRule="exact" w:val="544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1903" w:rsidRDefault="00161903">
            <w:pPr>
              <w:widowControl/>
              <w:spacing w:after="200" w:line="276" w:lineRule="auto"/>
              <w:rPr>
                <w:lang w:eastAsia="en-US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903" w:rsidRDefault="00161903">
            <w:pPr>
              <w:widowControl/>
              <w:spacing w:after="200" w:line="276" w:lineRule="auto"/>
              <w:rPr>
                <w:lang w:eastAsia="en-US"/>
              </w:rPr>
            </w:pPr>
          </w:p>
        </w:tc>
      </w:tr>
      <w:tr w:rsidR="00161903" w:rsidTr="00161903">
        <w:trPr>
          <w:trHeight w:hRule="exact" w:val="123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 w:rsidP="00D563C6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9.занятость </w:t>
            </w:r>
            <w:proofErr w:type="gramStart"/>
            <w:r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2"/>
                <w:sz w:val="24"/>
                <w:szCs w:val="24"/>
              </w:rPr>
              <w:t xml:space="preserve"> в</w:t>
            </w:r>
            <w:r w:rsidR="00D563C6">
              <w:rPr>
                <w:rStyle w:val="2"/>
                <w:sz w:val="24"/>
                <w:szCs w:val="24"/>
              </w:rPr>
              <w:t>о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="00D563C6">
              <w:rPr>
                <w:rStyle w:val="2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 раза в год</w:t>
            </w:r>
          </w:p>
        </w:tc>
      </w:tr>
      <w:tr w:rsidR="00161903" w:rsidTr="00161903">
        <w:trPr>
          <w:trHeight w:hRule="exact" w:val="698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D563C6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10. Количество учащихся</w:t>
            </w:r>
            <w:r w:rsidR="00161903">
              <w:rPr>
                <w:rStyle w:val="2"/>
                <w:sz w:val="24"/>
                <w:szCs w:val="24"/>
              </w:rPr>
              <w:t>, занятых в системе дополнительного образования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 раза в год</w:t>
            </w:r>
          </w:p>
        </w:tc>
      </w:tr>
      <w:tr w:rsidR="00161903" w:rsidTr="00161903">
        <w:trPr>
          <w:trHeight w:hRule="exact" w:val="515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after="120" w:line="230" w:lineRule="exact"/>
              <w:ind w:left="140"/>
              <w:jc w:val="left"/>
              <w:rPr>
                <w:rStyle w:val="110"/>
                <w:rFonts w:eastAsiaTheme="minorHAnsi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Развитие</w:t>
            </w: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after="120" w:line="230" w:lineRule="exact"/>
              <w:ind w:left="140"/>
              <w:jc w:val="left"/>
            </w:pP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before="120" w:line="230" w:lineRule="exact"/>
              <w:ind w:left="140"/>
              <w:jc w:val="left"/>
              <w:rPr>
                <w:rStyle w:val="110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Педагогического</w:t>
            </w: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before="120" w:line="230" w:lineRule="exact"/>
              <w:ind w:left="140"/>
              <w:jc w:val="left"/>
              <w:rPr>
                <w:rStyle w:val="110"/>
                <w:sz w:val="24"/>
                <w:szCs w:val="24"/>
              </w:rPr>
            </w:pP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before="120" w:line="230" w:lineRule="exact"/>
              <w:ind w:left="140"/>
              <w:jc w:val="left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Уровень кадрового обеспечения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</w:tr>
      <w:tr w:rsidR="00161903" w:rsidTr="00161903">
        <w:trPr>
          <w:trHeight w:hRule="exact" w:val="522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Style w:val="110"/>
                <w:rFonts w:eastAsiaTheme="minorHAnsi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педагогического</w:t>
            </w: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0"/>
                <w:sz w:val="24"/>
                <w:szCs w:val="24"/>
              </w:rPr>
              <w:t>коллектива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1. Количество учителей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554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2. Квалификационные характеристики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 раза в год</w:t>
            </w:r>
          </w:p>
        </w:tc>
      </w:tr>
    </w:tbl>
    <w:p w:rsidR="00161903" w:rsidRDefault="00161903" w:rsidP="001619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4140"/>
        <w:gridCol w:w="3071"/>
      </w:tblGrid>
      <w:tr w:rsidR="00161903" w:rsidTr="00161903">
        <w:trPr>
          <w:trHeight w:hRule="exact" w:val="554"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20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3. Повышение квалификации педагогических кадров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2 раза в год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4140"/>
        <w:gridCol w:w="3071"/>
      </w:tblGrid>
      <w:tr w:rsidR="00161903" w:rsidTr="00161903">
        <w:trPr>
          <w:trHeight w:hRule="exact" w:val="605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4. Использование современных педагогических технологий;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3 раза в год</w:t>
            </w:r>
          </w:p>
        </w:tc>
      </w:tr>
      <w:tr w:rsidR="00161903" w:rsidTr="00161903">
        <w:trPr>
          <w:trHeight w:hRule="exact" w:val="486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5. Методическая деятельность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По плану</w:t>
            </w:r>
          </w:p>
        </w:tc>
      </w:tr>
      <w:tr w:rsidR="00161903" w:rsidTr="00161903">
        <w:trPr>
          <w:trHeight w:hRule="exact" w:val="536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б</w:t>
            </w:r>
            <w:proofErr w:type="gramStart"/>
            <w:r>
              <w:rPr>
                <w:rStyle w:val="3"/>
                <w:sz w:val="24"/>
                <w:szCs w:val="24"/>
              </w:rPr>
              <w:t>.У</w:t>
            </w:r>
            <w:proofErr w:type="gramEnd"/>
            <w:r>
              <w:rPr>
                <w:rStyle w:val="3"/>
                <w:sz w:val="24"/>
                <w:szCs w:val="24"/>
              </w:rPr>
              <w:t>частие в профессиональных конкурсах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706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 Эффективность использования ресурсов кабинета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806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8Степень удовлетворённости педагогического коллектива организацией деятельности школы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 xml:space="preserve">1 </w:t>
            </w:r>
            <w:r>
              <w:rPr>
                <w:rStyle w:val="3"/>
                <w:sz w:val="24"/>
                <w:szCs w:val="24"/>
              </w:rPr>
              <w:t>раз в год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4140"/>
        <w:gridCol w:w="3071"/>
      </w:tblGrid>
      <w:tr w:rsidR="00161903" w:rsidTr="00161903">
        <w:trPr>
          <w:trHeight w:hRule="exact" w:val="1712"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Качество</w:t>
            </w: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инновационной</w:t>
            </w: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Style w:val="110"/>
                <w:sz w:val="24"/>
                <w:szCs w:val="24"/>
              </w:rPr>
              <w:t>по</w:t>
            </w:r>
            <w:proofErr w:type="gramEnd"/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совершенствованию</w:t>
            </w: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образовательного</w:t>
            </w: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процесса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1</w:t>
            </w:r>
            <w:r>
              <w:rPr>
                <w:rStyle w:val="3"/>
                <w:sz w:val="24"/>
                <w:szCs w:val="24"/>
              </w:rPr>
              <w:t xml:space="preserve">. Процент педагогов, прошедших курсы повышения квалификации по освоению инновационных технологий </w:t>
            </w:r>
            <w:proofErr w:type="spellStart"/>
            <w:proofErr w:type="gramStart"/>
            <w:r>
              <w:rPr>
                <w:rStyle w:val="3"/>
                <w:sz w:val="24"/>
                <w:szCs w:val="24"/>
              </w:rPr>
              <w:t>технологий</w:t>
            </w:r>
            <w:proofErr w:type="spellEnd"/>
            <w:proofErr w:type="gram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4140"/>
        <w:gridCol w:w="3071"/>
      </w:tblGrid>
      <w:tr w:rsidR="00161903" w:rsidTr="00161903">
        <w:trPr>
          <w:trHeight w:hRule="exact" w:val="540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2. Процент педагогов</w:t>
            </w:r>
            <w:r w:rsidR="003F55DB">
              <w:rPr>
                <w:rStyle w:val="3"/>
                <w:sz w:val="24"/>
                <w:szCs w:val="24"/>
              </w:rPr>
              <w:t>,</w:t>
            </w:r>
            <w:r>
              <w:rPr>
                <w:rStyle w:val="3"/>
                <w:sz w:val="24"/>
                <w:szCs w:val="24"/>
              </w:rPr>
              <w:t xml:space="preserve"> внедряющих инновационные технологии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1602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3. Процент педагогов, транслирующих ППО (разработка авторских программ, методических рекомендаций различной предметной направленности, комплексных практических упражнений и заданий);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3 раз в год</w:t>
            </w:r>
          </w:p>
        </w:tc>
      </w:tr>
      <w:tr w:rsidR="00161903" w:rsidTr="00161903">
        <w:trPr>
          <w:trHeight w:hRule="exact" w:val="788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4. Обеспеченность инновационной деятельности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4140"/>
        <w:gridCol w:w="3071"/>
      </w:tblGrid>
      <w:tr w:rsidR="00161903" w:rsidTr="00161903">
        <w:trPr>
          <w:trHeight w:hRule="exact" w:val="855"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Качество</w:t>
            </w: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воспитательного</w:t>
            </w:r>
          </w:p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процесса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1</w:t>
            </w:r>
            <w:r>
              <w:rPr>
                <w:rStyle w:val="3"/>
                <w:sz w:val="24"/>
                <w:szCs w:val="24"/>
              </w:rPr>
              <w:t>. Уровень личностного роста учащихся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2 раза в год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4140"/>
        <w:gridCol w:w="3071"/>
      </w:tblGrid>
      <w:tr w:rsidR="00161903" w:rsidTr="00161903">
        <w:trPr>
          <w:trHeight w:hRule="exact" w:val="547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2. Изучение познавательных интересов учащихся.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2 раза в год</w:t>
            </w:r>
          </w:p>
        </w:tc>
      </w:tr>
      <w:tr w:rsidR="00161903" w:rsidTr="00161903">
        <w:trPr>
          <w:trHeight w:hRule="exact" w:val="511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3. Участие в смотрах-конкурсах;</w:t>
            </w:r>
            <w:r w:rsidR="00D563C6">
              <w:rPr>
                <w:rStyle w:val="3"/>
                <w:sz w:val="24"/>
                <w:szCs w:val="24"/>
              </w:rPr>
              <w:t xml:space="preserve"> олимпиадах различного уровня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</w:tbl>
    <w:p w:rsidR="00161903" w:rsidRDefault="00161903" w:rsidP="001619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4133"/>
        <w:gridCol w:w="3078"/>
      </w:tblGrid>
      <w:tr w:rsidR="00161903" w:rsidTr="00161903">
        <w:trPr>
          <w:trHeight w:hRule="exact" w:val="565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903" w:rsidRDefault="00161903">
            <w:pPr>
              <w:framePr w:w="9731" w:wrap="notBeside" w:vAnchor="text" w:hAnchor="text" w:xAlign="center" w:y="1"/>
              <w:spacing w:line="276" w:lineRule="auto"/>
              <w:rPr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4. Количественный охват учащихся дополнительным образованием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2 раза в год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4133"/>
        <w:gridCol w:w="3078"/>
      </w:tblGrid>
      <w:tr w:rsidR="00161903" w:rsidTr="00161903">
        <w:trPr>
          <w:trHeight w:hRule="exact" w:val="803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5. Изучение степени удовлетворённости учащихся школьной жизнью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796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6. Изучение степени удовлетворённости родителей работой образовательного учреждения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4133"/>
        <w:gridCol w:w="3078"/>
      </w:tblGrid>
      <w:tr w:rsidR="00161903" w:rsidTr="00161903">
        <w:trPr>
          <w:trHeight w:hRule="exact" w:val="856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Качество реализации программ дополнительного образования.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1.Количество кружков различной направленности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4133"/>
        <w:gridCol w:w="3078"/>
      </w:tblGrid>
      <w:tr w:rsidR="00161903" w:rsidTr="00161903">
        <w:trPr>
          <w:trHeight w:hRule="exact" w:val="799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2. Процент участия детей группы «риска» в системе дополнительного образования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803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3. Процент участия</w:t>
            </w:r>
            <w:r w:rsidR="003F55DB">
              <w:rPr>
                <w:rStyle w:val="3"/>
                <w:sz w:val="24"/>
                <w:szCs w:val="24"/>
              </w:rPr>
              <w:t xml:space="preserve"> детей в мероприятиях муниципального,</w:t>
            </w:r>
            <w:r>
              <w:rPr>
                <w:rStyle w:val="3"/>
                <w:sz w:val="24"/>
                <w:szCs w:val="24"/>
              </w:rPr>
              <w:t xml:space="preserve"> регионального и федерального уровня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709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4. Процент победителей и призеров различных конкурсов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709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5. Изучение творческих направленностей учащихся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  <w:bookmarkStart w:id="1" w:name="_GoBack"/>
        <w:bookmarkEnd w:id="1"/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4133"/>
        <w:gridCol w:w="3078"/>
      </w:tblGrid>
      <w:tr w:rsidR="00161903" w:rsidTr="00161903">
        <w:trPr>
          <w:trHeight w:hRule="exact" w:val="860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Материально-</w:t>
            </w:r>
          </w:p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техническое</w:t>
            </w:r>
          </w:p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обеспечение</w:t>
            </w:r>
          </w:p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школы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1. Библиотечный фонд (книгопечатная продукция)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4133"/>
        <w:gridCol w:w="3078"/>
      </w:tblGrid>
      <w:tr w:rsidR="00161903" w:rsidTr="00161903">
        <w:trPr>
          <w:trHeight w:hRule="exact" w:val="554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2. Печатные пособия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554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3. Информационно-коммуникативные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554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4. Технические средства обучения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551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5. Учебно-практическое оборудование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4133"/>
        <w:gridCol w:w="3078"/>
      </w:tblGrid>
      <w:tr w:rsidR="00161903" w:rsidTr="00161903">
        <w:trPr>
          <w:trHeight w:hRule="exact" w:val="814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Качество управления образовательным учреждением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.Реализация основной образовательной программы, образовательных программ.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4133"/>
        <w:gridCol w:w="3078"/>
      </w:tblGrid>
      <w:tr w:rsidR="00161903" w:rsidTr="00161903">
        <w:trPr>
          <w:trHeight w:hRule="exact" w:val="817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2, Количество разработанных (переработанных) локальных актов за последние 3 года.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536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З.Реализация программ повышения качества образования.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161903" w:rsidTr="00161903">
        <w:trPr>
          <w:trHeight w:hRule="exact" w:val="925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1903" w:rsidRDefault="0016190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4. </w:t>
            </w:r>
            <w:proofErr w:type="spellStart"/>
            <w:r>
              <w:rPr>
                <w:rStyle w:val="3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Style w:val="3"/>
                <w:sz w:val="24"/>
                <w:szCs w:val="24"/>
              </w:rPr>
              <w:t xml:space="preserve"> деятельности школы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903" w:rsidRDefault="00161903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 раз в год</w:t>
            </w:r>
          </w:p>
        </w:tc>
      </w:tr>
    </w:tbl>
    <w:p w:rsidR="00161903" w:rsidRDefault="00161903" w:rsidP="00161903"/>
    <w:p w:rsidR="00161903" w:rsidRDefault="00161903" w:rsidP="00161903"/>
    <w:p w:rsidR="00161903" w:rsidRDefault="00161903" w:rsidP="00161903"/>
    <w:p w:rsidR="0093571F" w:rsidRDefault="0093571F"/>
    <w:sectPr w:rsidR="0093571F" w:rsidSect="009B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F32"/>
    <w:rsid w:val="00060F32"/>
    <w:rsid w:val="00161903"/>
    <w:rsid w:val="001E3A85"/>
    <w:rsid w:val="003F55DB"/>
    <w:rsid w:val="00833EAB"/>
    <w:rsid w:val="0093571F"/>
    <w:rsid w:val="009B6420"/>
    <w:rsid w:val="00D35C95"/>
    <w:rsid w:val="00D5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16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161903"/>
    <w:pPr>
      <w:shd w:val="clear" w:color="auto" w:fill="FFFFFF"/>
      <w:spacing w:line="389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locked/>
    <w:rsid w:val="001619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61903"/>
    <w:pPr>
      <w:shd w:val="clear" w:color="auto" w:fill="FFFFFF"/>
      <w:spacing w:before="660"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1619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1619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3"/>
    <w:rsid w:val="0016190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1619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16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161903"/>
    <w:pPr>
      <w:shd w:val="clear" w:color="auto" w:fill="FFFFFF"/>
      <w:spacing w:line="389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locked/>
    <w:rsid w:val="001619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61903"/>
    <w:pPr>
      <w:shd w:val="clear" w:color="auto" w:fill="FFFFFF"/>
      <w:spacing w:before="660"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1619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1619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3"/>
    <w:rsid w:val="0016190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1619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780</Words>
  <Characters>4451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МОУВСОШ-2</dc:creator>
  <cp:keywords/>
  <dc:description/>
  <cp:lastModifiedBy>OWNER</cp:lastModifiedBy>
  <cp:revision>7</cp:revision>
  <dcterms:created xsi:type="dcterms:W3CDTF">2015-02-06T06:12:00Z</dcterms:created>
  <dcterms:modified xsi:type="dcterms:W3CDTF">2024-10-28T07:18:00Z</dcterms:modified>
</cp:coreProperties>
</file>